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04" w:rsidRDefault="00A53804" w:rsidP="00A53804">
      <w:pPr>
        <w:rPr>
          <w:rFonts w:hint="eastAsia"/>
        </w:rPr>
      </w:pPr>
    </w:p>
    <w:p w:rsidR="00A53804" w:rsidRDefault="00A53804" w:rsidP="00A53804">
      <w:pPr>
        <w:rPr>
          <w:rFonts w:hint="eastAsia"/>
        </w:rPr>
      </w:pPr>
    </w:p>
    <w:p w:rsidR="00B27CD2" w:rsidRDefault="00B27CD2" w:rsidP="00A53804">
      <w:pPr>
        <w:rPr>
          <w:rFonts w:hint="eastAsia"/>
        </w:rPr>
      </w:pPr>
    </w:p>
    <w:p w:rsidR="00B27CD2" w:rsidRDefault="00B27CD2" w:rsidP="00A53804">
      <w:pPr>
        <w:rPr>
          <w:rFonts w:hint="eastAsia"/>
        </w:rPr>
      </w:pPr>
    </w:p>
    <w:p w:rsidR="00B27CD2" w:rsidRDefault="00B27CD2" w:rsidP="00A53804">
      <w:pPr>
        <w:rPr>
          <w:rFonts w:hint="eastAsia"/>
        </w:rPr>
      </w:pPr>
    </w:p>
    <w:p w:rsidR="00B27CD2" w:rsidRDefault="00B27CD2" w:rsidP="00A53804">
      <w:pPr>
        <w:rPr>
          <w:rFonts w:hint="eastAsia"/>
        </w:rPr>
      </w:pPr>
    </w:p>
    <w:p w:rsidR="00B27CD2" w:rsidRDefault="00B27CD2" w:rsidP="00A53804">
      <w:pPr>
        <w:rPr>
          <w:rFonts w:hint="eastAsia"/>
        </w:rPr>
      </w:pPr>
    </w:p>
    <w:p w:rsidR="00B27CD2" w:rsidRDefault="00B27CD2" w:rsidP="00A53804">
      <w:pPr>
        <w:rPr>
          <w:rFonts w:hint="eastAsia"/>
        </w:rPr>
      </w:pPr>
    </w:p>
    <w:p w:rsidR="00B27CD2" w:rsidRDefault="00B27CD2" w:rsidP="00A53804">
      <w:pPr>
        <w:rPr>
          <w:rFonts w:hint="eastAsia"/>
        </w:rPr>
      </w:pPr>
    </w:p>
    <w:p w:rsidR="00B27CD2" w:rsidRDefault="00B27CD2" w:rsidP="00A53804">
      <w:pPr>
        <w:rPr>
          <w:rFonts w:hint="eastAsia"/>
        </w:rPr>
      </w:pPr>
    </w:p>
    <w:p w:rsidR="00A53804" w:rsidRDefault="00A53804" w:rsidP="00A53804">
      <w:pPr>
        <w:rPr>
          <w:rFonts w:hint="eastAsia"/>
        </w:rPr>
      </w:pPr>
    </w:p>
    <w:p w:rsidR="00A53804" w:rsidRPr="00A53804" w:rsidRDefault="00A53804" w:rsidP="00A53804">
      <w:pPr>
        <w:jc w:val="center"/>
        <w:rPr>
          <w:rFonts w:ascii="黑体" w:eastAsia="黑体" w:hAnsi="黑体" w:hint="eastAsia"/>
          <w:b/>
          <w:sz w:val="36"/>
          <w:szCs w:val="36"/>
        </w:rPr>
      </w:pPr>
      <w:r w:rsidRPr="00A53804">
        <w:rPr>
          <w:rFonts w:ascii="黑体" w:eastAsia="黑体" w:hAnsi="黑体" w:hint="eastAsia"/>
          <w:b/>
          <w:sz w:val="36"/>
          <w:szCs w:val="36"/>
        </w:rPr>
        <w:t>江苏国泰国际集团</w:t>
      </w:r>
    </w:p>
    <w:p w:rsidR="00A53804" w:rsidRPr="00A53804" w:rsidRDefault="00A53804" w:rsidP="00A53804">
      <w:pPr>
        <w:jc w:val="center"/>
        <w:rPr>
          <w:rFonts w:ascii="黑体" w:eastAsia="黑体" w:hAnsi="黑体" w:hint="eastAsia"/>
          <w:b/>
          <w:sz w:val="36"/>
          <w:szCs w:val="36"/>
        </w:rPr>
      </w:pPr>
      <w:r w:rsidRPr="00A53804">
        <w:rPr>
          <w:rFonts w:ascii="黑体" w:eastAsia="黑体" w:hAnsi="黑体" w:hint="eastAsia"/>
          <w:b/>
          <w:sz w:val="36"/>
          <w:szCs w:val="36"/>
        </w:rPr>
        <w:t>参与高等职业教育人才培养年度报告（2019）</w:t>
      </w:r>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b/>
          <w:sz w:val="36"/>
          <w:szCs w:val="36"/>
        </w:rPr>
      </w:pPr>
      <w:bookmarkStart w:id="0" w:name="_GoBack"/>
      <w:bookmarkEnd w:id="0"/>
    </w:p>
    <w:p w:rsidR="00A53804" w:rsidRPr="00A53804" w:rsidRDefault="00A53804" w:rsidP="00A53804">
      <w:pPr>
        <w:jc w:val="center"/>
        <w:rPr>
          <w:rFonts w:ascii="黑体" w:eastAsia="黑体" w:hAnsi="黑体"/>
          <w:b/>
          <w:sz w:val="36"/>
          <w:szCs w:val="36"/>
        </w:rPr>
      </w:pPr>
    </w:p>
    <w:p w:rsidR="00A53804" w:rsidRPr="00A53804" w:rsidRDefault="00A53804" w:rsidP="00A53804">
      <w:pPr>
        <w:jc w:val="center"/>
        <w:rPr>
          <w:rFonts w:ascii="黑体" w:eastAsia="黑体" w:hAnsi="黑体" w:hint="eastAsia"/>
          <w:b/>
          <w:sz w:val="36"/>
          <w:szCs w:val="36"/>
        </w:rPr>
      </w:pPr>
      <w:r w:rsidRPr="00A53804">
        <w:rPr>
          <w:rFonts w:ascii="黑体" w:eastAsia="黑体" w:hAnsi="黑体" w:hint="eastAsia"/>
          <w:b/>
          <w:sz w:val="36"/>
          <w:szCs w:val="36"/>
        </w:rPr>
        <w:t>二</w:t>
      </w:r>
      <w:proofErr w:type="gramStart"/>
      <w:r w:rsidRPr="00A53804">
        <w:rPr>
          <w:rFonts w:ascii="黑体" w:eastAsia="黑体" w:hAnsi="黑体" w:hint="eastAsia"/>
          <w:b/>
          <w:sz w:val="36"/>
          <w:szCs w:val="36"/>
        </w:rPr>
        <w:t>0一九</w:t>
      </w:r>
      <w:proofErr w:type="gramEnd"/>
      <w:r w:rsidRPr="00A53804">
        <w:rPr>
          <w:rFonts w:ascii="黑体" w:eastAsia="黑体" w:hAnsi="黑体" w:hint="eastAsia"/>
          <w:b/>
          <w:sz w:val="36"/>
          <w:szCs w:val="36"/>
        </w:rPr>
        <w:t>年一月</w:t>
      </w:r>
    </w:p>
    <w:p w:rsidR="00A53804" w:rsidRDefault="00A53804" w:rsidP="00A53804"/>
    <w:p w:rsidR="00A53804" w:rsidRDefault="00A53804" w:rsidP="00A53804"/>
    <w:p w:rsidR="00A53804" w:rsidRDefault="00A53804" w:rsidP="00A53804"/>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sdt>
      <w:sdtPr>
        <w:rPr>
          <w:lang w:val="zh-CN"/>
        </w:rPr>
        <w:id w:val="1075623968"/>
        <w:docPartObj>
          <w:docPartGallery w:val="Table of Contents"/>
          <w:docPartUnique/>
        </w:docPartObj>
      </w:sdtPr>
      <w:sdtEndPr>
        <w:rPr>
          <w:rFonts w:asciiTheme="minorHAnsi" w:eastAsiaTheme="minorEastAsia" w:hAnsiTheme="minorHAnsi" w:cstheme="minorBidi"/>
          <w:color w:val="auto"/>
          <w:kern w:val="2"/>
        </w:rPr>
      </w:sdtEndPr>
      <w:sdtContent>
        <w:p w:rsidR="00A53804" w:rsidRDefault="00A53804" w:rsidP="00A53804">
          <w:pPr>
            <w:pStyle w:val="TOC"/>
            <w:jc w:val="center"/>
            <w:rPr>
              <w:rFonts w:hint="eastAsia"/>
              <w:lang w:val="zh-CN"/>
            </w:rPr>
          </w:pPr>
        </w:p>
        <w:p w:rsidR="00A53804" w:rsidRPr="00A53804" w:rsidRDefault="00A53804" w:rsidP="00A53804">
          <w:pPr>
            <w:pStyle w:val="TOC"/>
            <w:jc w:val="center"/>
            <w:rPr>
              <w:color w:val="auto"/>
              <w:sz w:val="32"/>
              <w:szCs w:val="32"/>
            </w:rPr>
          </w:pPr>
          <w:r w:rsidRPr="00A53804">
            <w:rPr>
              <w:color w:val="auto"/>
              <w:sz w:val="32"/>
              <w:szCs w:val="32"/>
              <w:lang w:val="zh-CN"/>
            </w:rPr>
            <w:t>目</w:t>
          </w:r>
          <w:r w:rsidRPr="00A53804">
            <w:rPr>
              <w:rFonts w:hint="eastAsia"/>
              <w:color w:val="auto"/>
              <w:sz w:val="32"/>
              <w:szCs w:val="32"/>
              <w:lang w:val="zh-CN"/>
            </w:rPr>
            <w:t xml:space="preserve">  </w:t>
          </w:r>
          <w:r w:rsidRPr="00A53804">
            <w:rPr>
              <w:color w:val="auto"/>
              <w:sz w:val="32"/>
              <w:szCs w:val="32"/>
              <w:lang w:val="zh-CN"/>
            </w:rPr>
            <w:t>录</w:t>
          </w:r>
        </w:p>
        <w:p w:rsidR="00A53804" w:rsidRPr="00A53804" w:rsidRDefault="00A53804" w:rsidP="00A53804">
          <w:pPr>
            <w:pStyle w:val="20"/>
            <w:tabs>
              <w:tab w:val="right" w:leader="dot" w:pos="8296"/>
            </w:tabs>
            <w:spacing w:line="360" w:lineRule="auto"/>
            <w:rPr>
              <w:noProof/>
              <w:sz w:val="28"/>
              <w:szCs w:val="28"/>
            </w:rPr>
          </w:pPr>
          <w:r w:rsidRPr="00A53804">
            <w:rPr>
              <w:sz w:val="28"/>
              <w:szCs w:val="28"/>
            </w:rPr>
            <w:fldChar w:fldCharType="begin"/>
          </w:r>
          <w:r w:rsidRPr="00A53804">
            <w:rPr>
              <w:sz w:val="28"/>
              <w:szCs w:val="28"/>
            </w:rPr>
            <w:instrText xml:space="preserve"> TOC \o "1-3" \h \z \u </w:instrText>
          </w:r>
          <w:r w:rsidRPr="00A53804">
            <w:rPr>
              <w:sz w:val="28"/>
              <w:szCs w:val="28"/>
            </w:rPr>
            <w:fldChar w:fldCharType="separate"/>
          </w:r>
          <w:hyperlink w:anchor="_Toc534207896" w:history="1">
            <w:r w:rsidRPr="00A53804">
              <w:rPr>
                <w:rStyle w:val="a6"/>
                <w:rFonts w:hint="eastAsia"/>
                <w:noProof/>
                <w:sz w:val="28"/>
                <w:szCs w:val="28"/>
              </w:rPr>
              <w:t>一、江苏国泰国际集团介绍</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_Toc534207896 \h </w:instrText>
            </w:r>
            <w:r w:rsidRPr="00A53804">
              <w:rPr>
                <w:noProof/>
                <w:webHidden/>
                <w:sz w:val="28"/>
                <w:szCs w:val="28"/>
              </w:rPr>
            </w:r>
            <w:r w:rsidRPr="00A53804">
              <w:rPr>
                <w:noProof/>
                <w:webHidden/>
                <w:sz w:val="28"/>
                <w:szCs w:val="28"/>
              </w:rPr>
              <w:fldChar w:fldCharType="separate"/>
            </w:r>
            <w:r w:rsidR="006558F4">
              <w:rPr>
                <w:noProof/>
                <w:webHidden/>
                <w:sz w:val="28"/>
                <w:szCs w:val="28"/>
              </w:rPr>
              <w:t>3</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897" w:history="1">
            <w:r w:rsidRPr="00A53804">
              <w:rPr>
                <w:rStyle w:val="a6"/>
                <w:rFonts w:hint="eastAsia"/>
                <w:noProof/>
                <w:sz w:val="28"/>
                <w:szCs w:val="28"/>
              </w:rPr>
              <w:t>二、校企合作历史</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_Toc534207897 \h </w:instrText>
            </w:r>
            <w:r w:rsidRPr="00A53804">
              <w:rPr>
                <w:noProof/>
                <w:webHidden/>
                <w:sz w:val="28"/>
                <w:szCs w:val="28"/>
              </w:rPr>
            </w:r>
            <w:r w:rsidRPr="00A53804">
              <w:rPr>
                <w:noProof/>
                <w:webHidden/>
                <w:sz w:val="28"/>
                <w:szCs w:val="28"/>
              </w:rPr>
              <w:fldChar w:fldCharType="separate"/>
            </w:r>
            <w:r w:rsidR="006558F4">
              <w:rPr>
                <w:noProof/>
                <w:webHidden/>
                <w:sz w:val="28"/>
                <w:szCs w:val="28"/>
              </w:rPr>
              <w:t>3</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898" w:history="1">
            <w:r w:rsidRPr="00A53804">
              <w:rPr>
                <w:rStyle w:val="a6"/>
                <w:rFonts w:hint="eastAsia"/>
                <w:noProof/>
                <w:sz w:val="28"/>
                <w:szCs w:val="28"/>
              </w:rPr>
              <w:t>三、校企实习基地建设</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_Toc534207898 \h </w:instrText>
            </w:r>
            <w:r w:rsidRPr="00A53804">
              <w:rPr>
                <w:noProof/>
                <w:webHidden/>
                <w:sz w:val="28"/>
                <w:szCs w:val="28"/>
              </w:rPr>
            </w:r>
            <w:r w:rsidRPr="00A53804">
              <w:rPr>
                <w:noProof/>
                <w:webHidden/>
                <w:sz w:val="28"/>
                <w:szCs w:val="28"/>
              </w:rPr>
              <w:fldChar w:fldCharType="separate"/>
            </w:r>
            <w:r w:rsidR="006558F4">
              <w:rPr>
                <w:noProof/>
                <w:webHidden/>
                <w:sz w:val="28"/>
                <w:szCs w:val="28"/>
              </w:rPr>
              <w:t>4</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899" w:history="1">
            <w:r w:rsidRPr="00A53804">
              <w:rPr>
                <w:rStyle w:val="a6"/>
                <w:rFonts w:hint="eastAsia"/>
                <w:noProof/>
                <w:sz w:val="28"/>
                <w:szCs w:val="28"/>
              </w:rPr>
              <w:t>四、兼职教师队伍建设</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_Toc534207899 \h </w:instrText>
            </w:r>
            <w:r w:rsidRPr="00A53804">
              <w:rPr>
                <w:noProof/>
                <w:webHidden/>
                <w:sz w:val="28"/>
                <w:szCs w:val="28"/>
              </w:rPr>
            </w:r>
            <w:r w:rsidRPr="00A53804">
              <w:rPr>
                <w:noProof/>
                <w:webHidden/>
                <w:sz w:val="28"/>
                <w:szCs w:val="28"/>
              </w:rPr>
              <w:fldChar w:fldCharType="separate"/>
            </w:r>
            <w:r w:rsidR="006558F4">
              <w:rPr>
                <w:noProof/>
                <w:webHidden/>
                <w:sz w:val="28"/>
                <w:szCs w:val="28"/>
              </w:rPr>
              <w:t>4</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900" w:history="1">
            <w:r w:rsidRPr="00A53804">
              <w:rPr>
                <w:rStyle w:val="a6"/>
                <w:rFonts w:hint="eastAsia"/>
                <w:noProof/>
                <w:sz w:val="28"/>
                <w:szCs w:val="28"/>
              </w:rPr>
              <w:t>五、校企合作课程开发与教材建设</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_Toc534207900 \h </w:instrText>
            </w:r>
            <w:r w:rsidRPr="00A53804">
              <w:rPr>
                <w:noProof/>
                <w:webHidden/>
                <w:sz w:val="28"/>
                <w:szCs w:val="28"/>
              </w:rPr>
            </w:r>
            <w:r w:rsidRPr="00A53804">
              <w:rPr>
                <w:noProof/>
                <w:webHidden/>
                <w:sz w:val="28"/>
                <w:szCs w:val="28"/>
              </w:rPr>
              <w:fldChar w:fldCharType="separate"/>
            </w:r>
            <w:r w:rsidR="006558F4">
              <w:rPr>
                <w:noProof/>
                <w:webHidden/>
                <w:sz w:val="28"/>
                <w:szCs w:val="28"/>
              </w:rPr>
              <w:t>5</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901" w:history="1">
            <w:r w:rsidRPr="00A53804">
              <w:rPr>
                <w:rStyle w:val="a6"/>
                <w:rFonts w:hint="eastAsia"/>
                <w:noProof/>
                <w:sz w:val="28"/>
                <w:szCs w:val="28"/>
              </w:rPr>
              <w:t>六、设立国泰助学金</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_Toc534207901 \h </w:instrText>
            </w:r>
            <w:r w:rsidRPr="00A53804">
              <w:rPr>
                <w:noProof/>
                <w:webHidden/>
                <w:sz w:val="28"/>
                <w:szCs w:val="28"/>
              </w:rPr>
            </w:r>
            <w:r w:rsidRPr="00A53804">
              <w:rPr>
                <w:noProof/>
                <w:webHidden/>
                <w:sz w:val="28"/>
                <w:szCs w:val="28"/>
              </w:rPr>
              <w:fldChar w:fldCharType="separate"/>
            </w:r>
            <w:r w:rsidR="006558F4">
              <w:rPr>
                <w:noProof/>
                <w:webHidden/>
                <w:sz w:val="28"/>
                <w:szCs w:val="28"/>
              </w:rPr>
              <w:t>5</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902" w:history="1">
            <w:r w:rsidRPr="00A53804">
              <w:rPr>
                <w:rStyle w:val="a6"/>
                <w:rFonts w:hint="eastAsia"/>
                <w:noProof/>
                <w:sz w:val="28"/>
                <w:szCs w:val="28"/>
              </w:rPr>
              <w:t>七、教师对接企业项目</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_Toc534207902 \h </w:instrText>
            </w:r>
            <w:r w:rsidRPr="00A53804">
              <w:rPr>
                <w:noProof/>
                <w:webHidden/>
                <w:sz w:val="28"/>
                <w:szCs w:val="28"/>
              </w:rPr>
            </w:r>
            <w:r w:rsidRPr="00A53804">
              <w:rPr>
                <w:noProof/>
                <w:webHidden/>
                <w:sz w:val="28"/>
                <w:szCs w:val="28"/>
              </w:rPr>
              <w:fldChar w:fldCharType="separate"/>
            </w:r>
            <w:r w:rsidR="006558F4">
              <w:rPr>
                <w:noProof/>
                <w:webHidden/>
                <w:sz w:val="28"/>
                <w:szCs w:val="28"/>
              </w:rPr>
              <w:t>5</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903" w:history="1">
            <w:r w:rsidRPr="00A53804">
              <w:rPr>
                <w:rStyle w:val="a6"/>
                <w:rFonts w:hint="eastAsia"/>
                <w:noProof/>
                <w:sz w:val="28"/>
                <w:szCs w:val="28"/>
              </w:rPr>
              <w:t>八、校企合作开展职业技能竞赛</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_Toc534207903 \h </w:instrText>
            </w:r>
            <w:r w:rsidRPr="00A53804">
              <w:rPr>
                <w:noProof/>
                <w:webHidden/>
                <w:sz w:val="28"/>
                <w:szCs w:val="28"/>
              </w:rPr>
            </w:r>
            <w:r w:rsidRPr="00A53804">
              <w:rPr>
                <w:noProof/>
                <w:webHidden/>
                <w:sz w:val="28"/>
                <w:szCs w:val="28"/>
              </w:rPr>
              <w:fldChar w:fldCharType="separate"/>
            </w:r>
            <w:r w:rsidR="006558F4">
              <w:rPr>
                <w:noProof/>
                <w:webHidden/>
                <w:sz w:val="28"/>
                <w:szCs w:val="28"/>
              </w:rPr>
              <w:t>6</w:t>
            </w:r>
            <w:r w:rsidRPr="00A53804">
              <w:rPr>
                <w:noProof/>
                <w:webHidden/>
                <w:sz w:val="28"/>
                <w:szCs w:val="28"/>
              </w:rPr>
              <w:fldChar w:fldCharType="end"/>
            </w:r>
          </w:hyperlink>
        </w:p>
        <w:p w:rsidR="00A53804" w:rsidRPr="00A53804" w:rsidRDefault="00A53804" w:rsidP="00A53804">
          <w:pPr>
            <w:pStyle w:val="20"/>
            <w:tabs>
              <w:tab w:val="right" w:leader="dot" w:pos="8296"/>
            </w:tabs>
            <w:spacing w:line="360" w:lineRule="auto"/>
            <w:rPr>
              <w:noProof/>
              <w:sz w:val="28"/>
              <w:szCs w:val="28"/>
            </w:rPr>
          </w:pPr>
          <w:hyperlink w:anchor="_Toc534207904" w:history="1">
            <w:r w:rsidRPr="00A53804">
              <w:rPr>
                <w:rStyle w:val="a6"/>
                <w:rFonts w:hint="eastAsia"/>
                <w:noProof/>
                <w:sz w:val="28"/>
                <w:szCs w:val="28"/>
              </w:rPr>
              <w:t>九、问题与展望</w:t>
            </w:r>
            <w:r w:rsidRPr="00A53804">
              <w:rPr>
                <w:noProof/>
                <w:webHidden/>
                <w:sz w:val="28"/>
                <w:szCs w:val="28"/>
              </w:rPr>
              <w:tab/>
            </w:r>
            <w:r w:rsidRPr="00A53804">
              <w:rPr>
                <w:noProof/>
                <w:webHidden/>
                <w:sz w:val="28"/>
                <w:szCs w:val="28"/>
              </w:rPr>
              <w:fldChar w:fldCharType="begin"/>
            </w:r>
            <w:r w:rsidRPr="00A53804">
              <w:rPr>
                <w:noProof/>
                <w:webHidden/>
                <w:sz w:val="28"/>
                <w:szCs w:val="28"/>
              </w:rPr>
              <w:instrText xml:space="preserve"> PAGEREF _Toc534207904 \h </w:instrText>
            </w:r>
            <w:r w:rsidRPr="00A53804">
              <w:rPr>
                <w:noProof/>
                <w:webHidden/>
                <w:sz w:val="28"/>
                <w:szCs w:val="28"/>
              </w:rPr>
            </w:r>
            <w:r w:rsidRPr="00A53804">
              <w:rPr>
                <w:noProof/>
                <w:webHidden/>
                <w:sz w:val="28"/>
                <w:szCs w:val="28"/>
              </w:rPr>
              <w:fldChar w:fldCharType="separate"/>
            </w:r>
            <w:r w:rsidR="006558F4">
              <w:rPr>
                <w:noProof/>
                <w:webHidden/>
                <w:sz w:val="28"/>
                <w:szCs w:val="28"/>
              </w:rPr>
              <w:t>6</w:t>
            </w:r>
            <w:r w:rsidRPr="00A53804">
              <w:rPr>
                <w:noProof/>
                <w:webHidden/>
                <w:sz w:val="28"/>
                <w:szCs w:val="28"/>
              </w:rPr>
              <w:fldChar w:fldCharType="end"/>
            </w:r>
          </w:hyperlink>
        </w:p>
        <w:p w:rsidR="00A53804" w:rsidRPr="00A53804" w:rsidRDefault="00A53804" w:rsidP="00A53804">
          <w:pPr>
            <w:spacing w:line="360" w:lineRule="auto"/>
            <w:rPr>
              <w:sz w:val="28"/>
              <w:szCs w:val="28"/>
            </w:rPr>
          </w:pPr>
          <w:r w:rsidRPr="00A53804">
            <w:rPr>
              <w:b/>
              <w:bCs/>
              <w:sz w:val="28"/>
              <w:szCs w:val="28"/>
              <w:lang w:val="zh-CN"/>
            </w:rPr>
            <w:fldChar w:fldCharType="end"/>
          </w:r>
        </w:p>
      </w:sdtContent>
    </w:sdt>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Default="00A53804" w:rsidP="00A53804">
      <w:pPr>
        <w:rPr>
          <w:rFonts w:hint="eastAsia"/>
        </w:rPr>
      </w:pPr>
    </w:p>
    <w:p w:rsidR="00A53804" w:rsidRPr="00A53804" w:rsidRDefault="00A53804" w:rsidP="00A53804">
      <w:pPr>
        <w:pStyle w:val="2"/>
        <w:spacing w:line="600" w:lineRule="exact"/>
        <w:rPr>
          <w:rFonts w:hint="eastAsia"/>
        </w:rPr>
      </w:pPr>
      <w:bookmarkStart w:id="1" w:name="_Toc534207896"/>
      <w:r w:rsidRPr="00A53804">
        <w:rPr>
          <w:rFonts w:hint="eastAsia"/>
        </w:rPr>
        <w:lastRenderedPageBreak/>
        <w:t>一、江苏国泰国际集团介绍</w:t>
      </w:r>
      <w:bookmarkEnd w:id="1"/>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江苏国泰国际集团（以下简称江苏国泰）是江苏省重点企业集团之一。集团主要从事纺织服装、轻工工艺、五金机械、化工医药、钢材船舶、大宗原材料等商品的进出口业务，并积极向宾馆旅游、房地产、软件开发、环保、新能源、金融投资等行业拓展，已形成</w:t>
      </w:r>
      <w:proofErr w:type="gramStart"/>
      <w:r w:rsidRPr="00A53804">
        <w:rPr>
          <w:rFonts w:hint="eastAsia"/>
          <w:sz w:val="28"/>
          <w:szCs w:val="28"/>
        </w:rPr>
        <w:t>一</w:t>
      </w:r>
      <w:proofErr w:type="gramEnd"/>
      <w:r w:rsidRPr="00A53804">
        <w:rPr>
          <w:rFonts w:hint="eastAsia"/>
          <w:sz w:val="28"/>
          <w:szCs w:val="28"/>
        </w:rPr>
        <w:t>业为主、多元拓展的经营格局。江苏国泰国际集团在“</w:t>
      </w:r>
      <w:r w:rsidRPr="00A53804">
        <w:rPr>
          <w:rFonts w:hint="eastAsia"/>
          <w:sz w:val="28"/>
          <w:szCs w:val="28"/>
        </w:rPr>
        <w:t>2017</w:t>
      </w:r>
      <w:r w:rsidRPr="00A53804">
        <w:rPr>
          <w:rFonts w:hint="eastAsia"/>
          <w:sz w:val="28"/>
          <w:szCs w:val="28"/>
        </w:rPr>
        <w:t>中国企业</w:t>
      </w:r>
      <w:r w:rsidRPr="00A53804">
        <w:rPr>
          <w:rFonts w:hint="eastAsia"/>
          <w:sz w:val="28"/>
          <w:szCs w:val="28"/>
        </w:rPr>
        <w:t>500</w:t>
      </w:r>
      <w:r w:rsidRPr="00A53804">
        <w:rPr>
          <w:rFonts w:hint="eastAsia"/>
          <w:sz w:val="28"/>
          <w:szCs w:val="28"/>
        </w:rPr>
        <w:t>强”中排名第</w:t>
      </w:r>
      <w:r w:rsidRPr="00A53804">
        <w:rPr>
          <w:rFonts w:hint="eastAsia"/>
          <w:sz w:val="28"/>
          <w:szCs w:val="28"/>
        </w:rPr>
        <w:t>214</w:t>
      </w:r>
      <w:r w:rsidRPr="00A53804">
        <w:rPr>
          <w:rFonts w:hint="eastAsia"/>
          <w:sz w:val="28"/>
          <w:szCs w:val="28"/>
        </w:rPr>
        <w:t>位，</w:t>
      </w:r>
      <w:r w:rsidRPr="00A53804">
        <w:rPr>
          <w:rFonts w:hint="eastAsia"/>
          <w:sz w:val="28"/>
          <w:szCs w:val="28"/>
        </w:rPr>
        <w:t>2018</w:t>
      </w:r>
      <w:r w:rsidRPr="00A53804">
        <w:rPr>
          <w:rFonts w:hint="eastAsia"/>
          <w:sz w:val="28"/>
          <w:szCs w:val="28"/>
        </w:rPr>
        <w:t>年排名第</w:t>
      </w:r>
      <w:r w:rsidRPr="00A53804">
        <w:rPr>
          <w:rFonts w:hint="eastAsia"/>
          <w:sz w:val="28"/>
          <w:szCs w:val="28"/>
        </w:rPr>
        <w:t>210</w:t>
      </w:r>
      <w:r w:rsidRPr="00A53804">
        <w:rPr>
          <w:rFonts w:hint="eastAsia"/>
          <w:sz w:val="28"/>
          <w:szCs w:val="28"/>
        </w:rPr>
        <w:t>位。</w:t>
      </w:r>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江苏国泰下属子公司国贸、力天、亿达、汉帛四个子公司是与沙洲职业工学院国际经济与贸易专业合作最紧密的企业。本着“优势互补、互惠共赢、共同发展”的原则，双方建立了长期、紧密的校企合作关系。</w:t>
      </w:r>
    </w:p>
    <w:p w:rsidR="00A53804" w:rsidRPr="00A53804" w:rsidRDefault="00A53804" w:rsidP="00A53804">
      <w:pPr>
        <w:pStyle w:val="2"/>
        <w:spacing w:line="600" w:lineRule="exact"/>
        <w:rPr>
          <w:rFonts w:hint="eastAsia"/>
        </w:rPr>
      </w:pPr>
      <w:bookmarkStart w:id="2" w:name="_Toc534207897"/>
      <w:r w:rsidRPr="00A53804">
        <w:rPr>
          <w:rFonts w:hint="eastAsia"/>
        </w:rPr>
        <w:t>二、校企合作历史</w:t>
      </w:r>
      <w:bookmarkEnd w:id="2"/>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江苏国泰与沙洲职业工学院</w:t>
      </w:r>
      <w:r w:rsidRPr="00A53804">
        <w:rPr>
          <w:rFonts w:hint="eastAsia"/>
          <w:sz w:val="28"/>
          <w:szCs w:val="28"/>
        </w:rPr>
        <w:t>1991</w:t>
      </w:r>
      <w:r w:rsidRPr="00A53804">
        <w:rPr>
          <w:rFonts w:hint="eastAsia"/>
          <w:sz w:val="28"/>
          <w:szCs w:val="28"/>
        </w:rPr>
        <w:t>年开始校企合作，历史悠久。</w:t>
      </w:r>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2008</w:t>
      </w:r>
      <w:r w:rsidRPr="00A53804">
        <w:rPr>
          <w:rFonts w:hint="eastAsia"/>
          <w:sz w:val="28"/>
          <w:szCs w:val="28"/>
        </w:rPr>
        <w:t>年江苏国泰亿达有限公司与沙洲职业工学院签订了《江苏国泰亿达实业有限公司、沙洲职业工学院人才培养校企合作协议》，根据上述协议，双方将在科研、基地建设、联合培养人才方面开展深层次合作。在各下属公司与学院开展不同层次校企合作的基础上，</w:t>
      </w:r>
      <w:r w:rsidRPr="00A53804">
        <w:rPr>
          <w:rFonts w:hint="eastAsia"/>
          <w:sz w:val="28"/>
          <w:szCs w:val="28"/>
        </w:rPr>
        <w:t>2011</w:t>
      </w:r>
      <w:r w:rsidRPr="00A53804">
        <w:rPr>
          <w:rFonts w:hint="eastAsia"/>
          <w:sz w:val="28"/>
          <w:szCs w:val="28"/>
        </w:rPr>
        <w:t>年，江苏国泰集团与沙洲职业工学院签署了校企合作协议书，进一步推进深层次合作。企业参与国际经济与贸易专业委员会会议，对学院国贸专业的发展目标、人才培养规格、教学改革、教学研究与行业发展研究提出战略性的指导。</w:t>
      </w:r>
    </w:p>
    <w:p w:rsidR="00A53804" w:rsidRPr="00A53804" w:rsidRDefault="00A53804" w:rsidP="00A53804">
      <w:pPr>
        <w:pStyle w:val="2"/>
        <w:spacing w:line="600" w:lineRule="exact"/>
        <w:rPr>
          <w:rFonts w:hint="eastAsia"/>
        </w:rPr>
      </w:pPr>
      <w:bookmarkStart w:id="3" w:name="_Toc534207898"/>
      <w:r w:rsidRPr="00A53804">
        <w:rPr>
          <w:rFonts w:hint="eastAsia"/>
        </w:rPr>
        <w:lastRenderedPageBreak/>
        <w:t>三、校企实习基地建设</w:t>
      </w:r>
      <w:bookmarkEnd w:id="3"/>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校企双方合作建立实训基地，主要功能是提供学生的专业认识实习、顶岗实习，并结合岗位实习情况撰写毕业论文或实习报告。</w:t>
      </w:r>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企业每年接收沙工国贸专业学生顶岗实习或暑期实习，</w:t>
      </w:r>
      <w:r w:rsidRPr="00A53804">
        <w:rPr>
          <w:rFonts w:hint="eastAsia"/>
          <w:sz w:val="28"/>
          <w:szCs w:val="28"/>
        </w:rPr>
        <w:t>2018</w:t>
      </w:r>
      <w:r w:rsidRPr="00A53804">
        <w:rPr>
          <w:rFonts w:hint="eastAsia"/>
          <w:sz w:val="28"/>
          <w:szCs w:val="28"/>
        </w:rPr>
        <w:t>年国际经济与贸易专业有</w:t>
      </w:r>
      <w:r w:rsidRPr="00A53804">
        <w:rPr>
          <w:rFonts w:hint="eastAsia"/>
          <w:sz w:val="28"/>
          <w:szCs w:val="28"/>
        </w:rPr>
        <w:t>41</w:t>
      </w:r>
      <w:r w:rsidRPr="00A53804">
        <w:rPr>
          <w:rFonts w:hint="eastAsia"/>
          <w:sz w:val="28"/>
          <w:szCs w:val="28"/>
        </w:rPr>
        <w:t>人次参观江苏国泰集团，有</w:t>
      </w:r>
      <w:r w:rsidRPr="00A53804">
        <w:rPr>
          <w:rFonts w:hint="eastAsia"/>
          <w:sz w:val="28"/>
          <w:szCs w:val="28"/>
        </w:rPr>
        <w:t>5</w:t>
      </w:r>
      <w:r w:rsidRPr="00A53804">
        <w:rPr>
          <w:rFonts w:hint="eastAsia"/>
          <w:sz w:val="28"/>
          <w:szCs w:val="28"/>
        </w:rPr>
        <w:t>人次在国泰集团下属公司实习，有</w:t>
      </w:r>
      <w:r w:rsidRPr="00A53804">
        <w:rPr>
          <w:rFonts w:hint="eastAsia"/>
          <w:sz w:val="28"/>
          <w:szCs w:val="28"/>
        </w:rPr>
        <w:t>3</w:t>
      </w:r>
      <w:r w:rsidRPr="00A53804">
        <w:rPr>
          <w:rFonts w:hint="eastAsia"/>
          <w:sz w:val="28"/>
          <w:szCs w:val="28"/>
        </w:rPr>
        <w:t>人留在国泰集团工作。目前已有</w:t>
      </w:r>
      <w:r w:rsidRPr="00A53804">
        <w:rPr>
          <w:rFonts w:hint="eastAsia"/>
          <w:sz w:val="28"/>
          <w:szCs w:val="28"/>
        </w:rPr>
        <w:t>100</w:t>
      </w:r>
      <w:r w:rsidRPr="00A53804">
        <w:rPr>
          <w:rFonts w:hint="eastAsia"/>
          <w:sz w:val="28"/>
          <w:szCs w:val="28"/>
        </w:rPr>
        <w:t>多名毕业生进入国泰工作。</w:t>
      </w:r>
    </w:p>
    <w:p w:rsidR="00A53804" w:rsidRPr="00A53804" w:rsidRDefault="00A53804" w:rsidP="00A53804">
      <w:pPr>
        <w:pStyle w:val="2"/>
        <w:spacing w:line="600" w:lineRule="exact"/>
        <w:rPr>
          <w:rFonts w:hint="eastAsia"/>
        </w:rPr>
      </w:pPr>
      <w:bookmarkStart w:id="4" w:name="_Toc534207899"/>
      <w:r w:rsidRPr="00A53804">
        <w:rPr>
          <w:rFonts w:hint="eastAsia"/>
        </w:rPr>
        <w:t>四、兼职教师队伍建设</w:t>
      </w:r>
      <w:bookmarkEnd w:id="4"/>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国泰集团业务骨干担任沙工国贸专业的兼职教师，目前</w:t>
      </w:r>
      <w:r w:rsidRPr="00A53804">
        <w:rPr>
          <w:rFonts w:hint="eastAsia"/>
          <w:sz w:val="28"/>
          <w:szCs w:val="28"/>
        </w:rPr>
        <w:t>5</w:t>
      </w:r>
      <w:r w:rsidRPr="00A53804">
        <w:rPr>
          <w:rFonts w:hint="eastAsia"/>
          <w:sz w:val="28"/>
          <w:szCs w:val="28"/>
        </w:rPr>
        <w:t>人受聘沙工兼职教授，承担顶岗实习、毕业论文等实训课程的指导工作。江苏国泰力天实业有限公司沈卫彬董事长担任国际经济与贸易专业校外带头人，</w:t>
      </w:r>
      <w:r w:rsidRPr="00A53804">
        <w:rPr>
          <w:rFonts w:hint="eastAsia"/>
          <w:sz w:val="28"/>
          <w:szCs w:val="28"/>
        </w:rPr>
        <w:t>2017</w:t>
      </w:r>
      <w:r w:rsidRPr="00A53804">
        <w:rPr>
          <w:rFonts w:hint="eastAsia"/>
          <w:sz w:val="28"/>
          <w:szCs w:val="28"/>
        </w:rPr>
        <w:t>年，沈卫彬被聘为江苏省第五批高职院校类产业教授，也是沙洲职业工学院首位产业教授。</w:t>
      </w:r>
    </w:p>
    <w:p w:rsidR="00A53804" w:rsidRPr="00A53804" w:rsidRDefault="00A53804" w:rsidP="00A53804">
      <w:pPr>
        <w:spacing w:line="600" w:lineRule="exact"/>
        <w:ind w:firstLineChars="200" w:firstLine="560"/>
        <w:jc w:val="center"/>
        <w:rPr>
          <w:sz w:val="28"/>
          <w:szCs w:val="28"/>
        </w:rPr>
      </w:pPr>
      <w:r>
        <w:rPr>
          <w:noProof/>
          <w:sz w:val="28"/>
          <w:szCs w:val="28"/>
        </w:rPr>
        <w:drawing>
          <wp:anchor distT="0" distB="0" distL="114300" distR="114300" simplePos="0" relativeHeight="251658240" behindDoc="0" locked="0" layoutInCell="1" allowOverlap="1" wp14:anchorId="74AD8BB7" wp14:editId="40D5E876">
            <wp:simplePos x="0" y="0"/>
            <wp:positionH relativeFrom="column">
              <wp:posOffset>1085850</wp:posOffset>
            </wp:positionH>
            <wp:positionV relativeFrom="paragraph">
              <wp:posOffset>95250</wp:posOffset>
            </wp:positionV>
            <wp:extent cx="3218180" cy="2181225"/>
            <wp:effectExtent l="0" t="0" r="127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180" cy="2181225"/>
                    </a:xfrm>
                    <a:prstGeom prst="rect">
                      <a:avLst/>
                    </a:prstGeom>
                    <a:noFill/>
                  </pic:spPr>
                </pic:pic>
              </a:graphicData>
            </a:graphic>
            <wp14:sizeRelH relativeFrom="margin">
              <wp14:pctWidth>0</wp14:pctWidth>
            </wp14:sizeRelH>
            <wp14:sizeRelV relativeFrom="margin">
              <wp14:pctHeight>0</wp14:pctHeight>
            </wp14:sizeRelV>
          </wp:anchor>
        </w:drawing>
      </w:r>
    </w:p>
    <w:p w:rsidR="00A53804" w:rsidRDefault="00A53804" w:rsidP="00A53804">
      <w:pPr>
        <w:spacing w:line="600" w:lineRule="exact"/>
        <w:ind w:firstLineChars="200" w:firstLine="560"/>
        <w:rPr>
          <w:rFonts w:hint="eastAsia"/>
          <w:sz w:val="28"/>
          <w:szCs w:val="28"/>
        </w:rPr>
      </w:pPr>
    </w:p>
    <w:p w:rsidR="00A53804" w:rsidRDefault="00A53804" w:rsidP="00A53804">
      <w:pPr>
        <w:spacing w:line="600" w:lineRule="exact"/>
        <w:ind w:firstLineChars="200" w:firstLine="560"/>
        <w:rPr>
          <w:rFonts w:hint="eastAsia"/>
          <w:sz w:val="28"/>
          <w:szCs w:val="28"/>
        </w:rPr>
      </w:pPr>
    </w:p>
    <w:p w:rsidR="00A53804" w:rsidRDefault="00A53804" w:rsidP="00A53804">
      <w:pPr>
        <w:spacing w:line="600" w:lineRule="exact"/>
        <w:ind w:firstLineChars="200" w:firstLine="560"/>
        <w:rPr>
          <w:rFonts w:hint="eastAsia"/>
          <w:sz w:val="28"/>
          <w:szCs w:val="28"/>
        </w:rPr>
      </w:pPr>
    </w:p>
    <w:p w:rsidR="00A53804" w:rsidRDefault="00A53804" w:rsidP="00A53804">
      <w:pPr>
        <w:spacing w:line="600" w:lineRule="exact"/>
        <w:ind w:firstLineChars="200" w:firstLine="560"/>
        <w:rPr>
          <w:rFonts w:hint="eastAsia"/>
          <w:sz w:val="28"/>
          <w:szCs w:val="28"/>
        </w:rPr>
      </w:pPr>
    </w:p>
    <w:p w:rsidR="00A53804" w:rsidRPr="00A53804" w:rsidRDefault="00A53804" w:rsidP="00A53804">
      <w:pPr>
        <w:spacing w:line="600" w:lineRule="exact"/>
        <w:ind w:firstLineChars="200" w:firstLine="560"/>
        <w:rPr>
          <w:sz w:val="28"/>
          <w:szCs w:val="28"/>
        </w:rPr>
      </w:pPr>
    </w:p>
    <w:p w:rsidR="00A53804" w:rsidRPr="00A53804" w:rsidRDefault="00A53804" w:rsidP="00A53804">
      <w:pPr>
        <w:spacing w:line="600" w:lineRule="exact"/>
        <w:ind w:firstLineChars="200" w:firstLine="482"/>
        <w:jc w:val="center"/>
        <w:rPr>
          <w:rFonts w:hint="eastAsia"/>
          <w:b/>
          <w:sz w:val="24"/>
          <w:szCs w:val="24"/>
        </w:rPr>
      </w:pPr>
      <w:r w:rsidRPr="00A53804">
        <w:rPr>
          <w:rFonts w:hint="eastAsia"/>
          <w:b/>
          <w:sz w:val="24"/>
          <w:szCs w:val="24"/>
        </w:rPr>
        <w:t>图</w:t>
      </w:r>
      <w:r w:rsidRPr="00A53804">
        <w:rPr>
          <w:rFonts w:hint="eastAsia"/>
          <w:b/>
          <w:sz w:val="24"/>
          <w:szCs w:val="24"/>
        </w:rPr>
        <w:t xml:space="preserve">1  </w:t>
      </w:r>
      <w:r w:rsidRPr="00A53804">
        <w:rPr>
          <w:rFonts w:hint="eastAsia"/>
          <w:b/>
          <w:sz w:val="24"/>
          <w:szCs w:val="24"/>
        </w:rPr>
        <w:t>江苏省高职院校类产业教授聘书</w:t>
      </w:r>
    </w:p>
    <w:p w:rsidR="00A53804" w:rsidRPr="00A53804" w:rsidRDefault="00A53804" w:rsidP="00A53804">
      <w:pPr>
        <w:pStyle w:val="2"/>
        <w:spacing w:line="600" w:lineRule="exact"/>
        <w:rPr>
          <w:rFonts w:hint="eastAsia"/>
        </w:rPr>
      </w:pPr>
      <w:bookmarkStart w:id="5" w:name="_Toc534207900"/>
      <w:r w:rsidRPr="00A53804">
        <w:rPr>
          <w:rFonts w:hint="eastAsia"/>
        </w:rPr>
        <w:lastRenderedPageBreak/>
        <w:t>五、校企合作课程开发与教材建设</w:t>
      </w:r>
      <w:bookmarkEnd w:id="5"/>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江苏国泰力天实业有限公司张海燕科长参与《国际贸易实务》在线课程建设，并获得学校</w:t>
      </w:r>
      <w:r w:rsidRPr="00A53804">
        <w:rPr>
          <w:rFonts w:hint="eastAsia"/>
          <w:sz w:val="28"/>
          <w:szCs w:val="28"/>
        </w:rPr>
        <w:t>2018</w:t>
      </w:r>
      <w:r w:rsidRPr="00A53804">
        <w:rPr>
          <w:rFonts w:hint="eastAsia"/>
          <w:sz w:val="28"/>
          <w:szCs w:val="28"/>
        </w:rPr>
        <w:t>年院级在线课程立项建设。江苏国泰汉帛实业有限公司参加学院《外贸跟单实务》在线课程建设。</w:t>
      </w:r>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沙工教师与国泰集团下属各公司合作，进行课程与校本教材开发，外贸企业设置的主要岗位是外销员、单证员、跟单员（业务助理），重点合作开发与岗位相关的课程教材，目前已完成外贸单证实务校本教材、顶岗实习指导书等自编教材建设。</w:t>
      </w:r>
    </w:p>
    <w:p w:rsidR="00A53804" w:rsidRPr="00A53804" w:rsidRDefault="00A53804" w:rsidP="00A53804">
      <w:pPr>
        <w:pStyle w:val="2"/>
        <w:spacing w:line="600" w:lineRule="exact"/>
        <w:rPr>
          <w:rFonts w:hint="eastAsia"/>
        </w:rPr>
      </w:pPr>
      <w:bookmarkStart w:id="6" w:name="_Toc534207901"/>
      <w:r w:rsidRPr="00A53804">
        <w:rPr>
          <w:rFonts w:hint="eastAsia"/>
        </w:rPr>
        <w:t>六、设立国泰助学金</w:t>
      </w:r>
      <w:bookmarkEnd w:id="6"/>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江苏国泰子公司亿达实业有限公司</w:t>
      </w:r>
      <w:r w:rsidRPr="00A53804">
        <w:rPr>
          <w:rFonts w:hint="eastAsia"/>
          <w:sz w:val="28"/>
          <w:szCs w:val="28"/>
        </w:rPr>
        <w:t>2012</w:t>
      </w:r>
      <w:r w:rsidRPr="00A53804">
        <w:rPr>
          <w:rFonts w:hint="eastAsia"/>
          <w:sz w:val="28"/>
          <w:szCs w:val="28"/>
        </w:rPr>
        <w:t>年制定了《国泰“亿达”奖学金、奖教金评定办法》，首批共有</w:t>
      </w:r>
      <w:r w:rsidRPr="00A53804">
        <w:rPr>
          <w:rFonts w:hint="eastAsia"/>
          <w:sz w:val="28"/>
          <w:szCs w:val="28"/>
        </w:rPr>
        <w:t>52</w:t>
      </w:r>
      <w:r w:rsidRPr="00A53804">
        <w:rPr>
          <w:rFonts w:hint="eastAsia"/>
          <w:sz w:val="28"/>
          <w:szCs w:val="28"/>
        </w:rPr>
        <w:t>名亿</w:t>
      </w:r>
      <w:proofErr w:type="gramStart"/>
      <w:r w:rsidRPr="00A53804">
        <w:rPr>
          <w:rFonts w:hint="eastAsia"/>
          <w:sz w:val="28"/>
          <w:szCs w:val="28"/>
        </w:rPr>
        <w:t>达综合</w:t>
      </w:r>
      <w:proofErr w:type="gramEnd"/>
      <w:r w:rsidRPr="00A53804">
        <w:rPr>
          <w:rFonts w:hint="eastAsia"/>
          <w:sz w:val="28"/>
          <w:szCs w:val="28"/>
        </w:rPr>
        <w:t>奖学金获得者、</w:t>
      </w:r>
      <w:r w:rsidRPr="00A53804">
        <w:rPr>
          <w:rFonts w:hint="eastAsia"/>
          <w:sz w:val="28"/>
          <w:szCs w:val="28"/>
        </w:rPr>
        <w:t>9</w:t>
      </w:r>
      <w:r w:rsidRPr="00A53804">
        <w:rPr>
          <w:rFonts w:hint="eastAsia"/>
          <w:sz w:val="28"/>
          <w:szCs w:val="28"/>
        </w:rPr>
        <w:t>个单项奖项目和</w:t>
      </w:r>
      <w:r w:rsidRPr="00A53804">
        <w:rPr>
          <w:rFonts w:hint="eastAsia"/>
          <w:sz w:val="28"/>
          <w:szCs w:val="28"/>
        </w:rPr>
        <w:t>13</w:t>
      </w:r>
      <w:r w:rsidRPr="00A53804">
        <w:rPr>
          <w:rFonts w:hint="eastAsia"/>
          <w:sz w:val="28"/>
          <w:szCs w:val="28"/>
        </w:rPr>
        <w:t>个亿达奖教金项目，共计发放奖学金</w:t>
      </w:r>
      <w:r w:rsidRPr="00A53804">
        <w:rPr>
          <w:rFonts w:hint="eastAsia"/>
          <w:sz w:val="28"/>
          <w:szCs w:val="28"/>
        </w:rPr>
        <w:t>5</w:t>
      </w:r>
      <w:r w:rsidRPr="00A53804">
        <w:rPr>
          <w:rFonts w:hint="eastAsia"/>
          <w:sz w:val="28"/>
          <w:szCs w:val="28"/>
        </w:rPr>
        <w:t>万元，奖教金</w:t>
      </w:r>
      <w:r w:rsidRPr="00A53804">
        <w:rPr>
          <w:rFonts w:hint="eastAsia"/>
          <w:sz w:val="28"/>
          <w:szCs w:val="28"/>
        </w:rPr>
        <w:t>2</w:t>
      </w:r>
      <w:r w:rsidRPr="00A53804">
        <w:rPr>
          <w:rFonts w:hint="eastAsia"/>
          <w:sz w:val="28"/>
          <w:szCs w:val="28"/>
        </w:rPr>
        <w:t>万元。目前该奖学金、奖教金已连续颁发三年。</w:t>
      </w:r>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2018</w:t>
      </w:r>
      <w:r w:rsidRPr="00A53804">
        <w:rPr>
          <w:rFonts w:hint="eastAsia"/>
          <w:sz w:val="28"/>
          <w:szCs w:val="28"/>
        </w:rPr>
        <w:t>年校</w:t>
      </w:r>
      <w:proofErr w:type="gramStart"/>
      <w:r w:rsidRPr="00A53804">
        <w:rPr>
          <w:rFonts w:hint="eastAsia"/>
          <w:sz w:val="28"/>
          <w:szCs w:val="28"/>
        </w:rPr>
        <w:t>企加大</w:t>
      </w:r>
      <w:proofErr w:type="gramEnd"/>
      <w:r w:rsidRPr="00A53804">
        <w:rPr>
          <w:rFonts w:hint="eastAsia"/>
          <w:sz w:val="28"/>
          <w:szCs w:val="28"/>
        </w:rPr>
        <w:t>合作力度，亿达公司进一步设立助学金项目，每年投资</w:t>
      </w:r>
      <w:r w:rsidRPr="00A53804">
        <w:rPr>
          <w:rFonts w:hint="eastAsia"/>
          <w:sz w:val="28"/>
          <w:szCs w:val="28"/>
        </w:rPr>
        <w:t>5</w:t>
      </w:r>
      <w:r w:rsidRPr="00A53804">
        <w:rPr>
          <w:rFonts w:hint="eastAsia"/>
          <w:sz w:val="28"/>
          <w:szCs w:val="28"/>
        </w:rPr>
        <w:t>万用于资助经济相对贫困的学生，该企业初步预算支持三年，共计</w:t>
      </w:r>
      <w:r w:rsidRPr="00A53804">
        <w:rPr>
          <w:rFonts w:hint="eastAsia"/>
          <w:sz w:val="28"/>
          <w:szCs w:val="28"/>
        </w:rPr>
        <w:t>15</w:t>
      </w:r>
      <w:r w:rsidRPr="00A53804">
        <w:rPr>
          <w:rFonts w:hint="eastAsia"/>
          <w:sz w:val="28"/>
          <w:szCs w:val="28"/>
        </w:rPr>
        <w:t>万元，资金已及时到位。</w:t>
      </w:r>
    </w:p>
    <w:p w:rsidR="00A53804" w:rsidRPr="00A53804" w:rsidRDefault="00A53804" w:rsidP="00A53804">
      <w:pPr>
        <w:pStyle w:val="2"/>
        <w:spacing w:line="600" w:lineRule="exact"/>
        <w:rPr>
          <w:rFonts w:hint="eastAsia"/>
        </w:rPr>
      </w:pPr>
      <w:bookmarkStart w:id="7" w:name="_Toc534207902"/>
      <w:r w:rsidRPr="00A53804">
        <w:rPr>
          <w:rFonts w:hint="eastAsia"/>
        </w:rPr>
        <w:t>七、教师对接企业项目</w:t>
      </w:r>
      <w:bookmarkEnd w:id="7"/>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近两年沙洲职业工学院开展“深化校企合作、助推‘率先基本实现现代化’”——教师对接企业推进项目，与张家港市著名企业共同探讨深化校企合作、产学结合的长效机制。江苏国泰亿达实业股份有限公司与沙工经济管理系国贸专业教师具体对接，每年沙工派出专业</w:t>
      </w:r>
      <w:r w:rsidRPr="00A53804">
        <w:rPr>
          <w:rFonts w:hint="eastAsia"/>
          <w:sz w:val="28"/>
          <w:szCs w:val="28"/>
        </w:rPr>
        <w:lastRenderedPageBreak/>
        <w:t>老师参与国泰集团单证员、跟单员、外销员及新员工集训等培训项目。</w:t>
      </w:r>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2018</w:t>
      </w:r>
      <w:r w:rsidRPr="00A53804">
        <w:rPr>
          <w:rFonts w:hint="eastAsia"/>
          <w:sz w:val="28"/>
          <w:szCs w:val="28"/>
        </w:rPr>
        <w:t>年国贸专业与江苏国泰国际集团国贸股份有限公司签署国际商务单证员培训协议，共计培训</w:t>
      </w:r>
      <w:r w:rsidRPr="00A53804">
        <w:rPr>
          <w:rFonts w:hint="eastAsia"/>
          <w:sz w:val="28"/>
          <w:szCs w:val="28"/>
        </w:rPr>
        <w:t>100</w:t>
      </w:r>
      <w:r w:rsidRPr="00A53804">
        <w:rPr>
          <w:rFonts w:hint="eastAsia"/>
          <w:sz w:val="28"/>
          <w:szCs w:val="28"/>
        </w:rPr>
        <w:t>余名在职员工，有效提高了在职员工的业务水平。</w:t>
      </w:r>
    </w:p>
    <w:p w:rsidR="00A53804" w:rsidRPr="00A53804" w:rsidRDefault="00A53804" w:rsidP="00A53804">
      <w:pPr>
        <w:pStyle w:val="2"/>
        <w:spacing w:line="600" w:lineRule="exact"/>
        <w:rPr>
          <w:rFonts w:hint="eastAsia"/>
        </w:rPr>
      </w:pPr>
      <w:bookmarkStart w:id="8" w:name="_Toc534207903"/>
      <w:r w:rsidRPr="00A53804">
        <w:rPr>
          <w:rFonts w:hint="eastAsia"/>
        </w:rPr>
        <w:t>八、校企合作开展职业技能竞赛</w:t>
      </w:r>
      <w:bookmarkEnd w:id="8"/>
    </w:p>
    <w:p w:rsidR="00A53804" w:rsidRPr="00A53804" w:rsidRDefault="00A53804" w:rsidP="00A53804">
      <w:pPr>
        <w:spacing w:line="600" w:lineRule="exact"/>
        <w:ind w:firstLineChars="200" w:firstLine="560"/>
        <w:rPr>
          <w:rFonts w:hint="eastAsia"/>
          <w:sz w:val="28"/>
          <w:szCs w:val="28"/>
        </w:rPr>
      </w:pPr>
      <w:r w:rsidRPr="00A53804">
        <w:rPr>
          <w:rFonts w:hint="eastAsia"/>
          <w:sz w:val="28"/>
          <w:szCs w:val="28"/>
        </w:rPr>
        <w:t>从</w:t>
      </w:r>
      <w:r w:rsidRPr="00A53804">
        <w:rPr>
          <w:rFonts w:hint="eastAsia"/>
          <w:sz w:val="28"/>
          <w:szCs w:val="28"/>
        </w:rPr>
        <w:t>2011</w:t>
      </w:r>
      <w:r w:rsidRPr="00A53804">
        <w:rPr>
          <w:rFonts w:hint="eastAsia"/>
          <w:sz w:val="28"/>
          <w:szCs w:val="28"/>
        </w:rPr>
        <w:t>年开始，国泰亿达集团相关领导及企业骨干一直出任学生职业技能竞赛评委。沙工经管系每年举办“亿达杯”商务英语口语技能大赛，参赛主体是国贸专业和商务英语专业的学生，“亿达杯”外贸单证技能大赛参赛主体则为国贸专业学生。通过竞赛提升了学生的业务技能与全国单证职业资格证书考试能力，也为企业储备优秀人才打下基础。</w:t>
      </w:r>
    </w:p>
    <w:p w:rsidR="00A53804" w:rsidRPr="00A53804" w:rsidRDefault="00A53804" w:rsidP="00A53804">
      <w:pPr>
        <w:pStyle w:val="2"/>
        <w:spacing w:line="600" w:lineRule="exact"/>
        <w:rPr>
          <w:rFonts w:hint="eastAsia"/>
        </w:rPr>
      </w:pPr>
      <w:bookmarkStart w:id="9" w:name="_Toc534207904"/>
      <w:r w:rsidRPr="00A53804">
        <w:rPr>
          <w:rFonts w:hint="eastAsia"/>
        </w:rPr>
        <w:t>九、问题与展望</w:t>
      </w:r>
      <w:bookmarkEnd w:id="9"/>
    </w:p>
    <w:p w:rsidR="00656D8A" w:rsidRPr="00A53804" w:rsidRDefault="00A53804" w:rsidP="00A53804">
      <w:pPr>
        <w:spacing w:line="600" w:lineRule="exact"/>
        <w:ind w:firstLineChars="200" w:firstLine="560"/>
        <w:rPr>
          <w:sz w:val="28"/>
          <w:szCs w:val="28"/>
        </w:rPr>
      </w:pPr>
      <w:r w:rsidRPr="00A53804">
        <w:rPr>
          <w:rFonts w:hint="eastAsia"/>
          <w:sz w:val="28"/>
          <w:szCs w:val="28"/>
        </w:rPr>
        <w:t>企业的快速发展对学院人才培养提出了相应的要求，尤其是人才培养规格与层次的匹配。在下一步的校企合作中将重点抓以下工作：公司的业务骨干与沙工国贸专业专职教师共同开展相关课题研究，包括江苏国泰如何适应一带</w:t>
      </w:r>
      <w:proofErr w:type="gramStart"/>
      <w:r w:rsidRPr="00A53804">
        <w:rPr>
          <w:rFonts w:hint="eastAsia"/>
          <w:sz w:val="28"/>
          <w:szCs w:val="28"/>
        </w:rPr>
        <w:t>一路国家</w:t>
      </w:r>
      <w:proofErr w:type="gramEnd"/>
      <w:r w:rsidRPr="00A53804">
        <w:rPr>
          <w:rFonts w:hint="eastAsia"/>
          <w:sz w:val="28"/>
          <w:szCs w:val="28"/>
        </w:rPr>
        <w:t>发展战略、企业人才需求水平、供应链建设条件等；制定合作培养掌握国际供应链管理的高水平技能人才的有效机制；继续探讨以工作任务为引领、开展项目教学，提高人才培养质量和规格的途径与方法。</w:t>
      </w:r>
    </w:p>
    <w:sectPr w:rsidR="00656D8A" w:rsidRPr="00A5380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60" w:rsidRDefault="00AF6E60" w:rsidP="00A53804">
      <w:r>
        <w:separator/>
      </w:r>
    </w:p>
  </w:endnote>
  <w:endnote w:type="continuationSeparator" w:id="0">
    <w:p w:rsidR="00AF6E60" w:rsidRDefault="00AF6E60" w:rsidP="00A5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1272"/>
      <w:docPartObj>
        <w:docPartGallery w:val="Page Numbers (Bottom of Page)"/>
        <w:docPartUnique/>
      </w:docPartObj>
    </w:sdtPr>
    <w:sdtContent>
      <w:p w:rsidR="00A53804" w:rsidRDefault="00A53804">
        <w:pPr>
          <w:pStyle w:val="a5"/>
          <w:jc w:val="center"/>
        </w:pPr>
        <w:r>
          <w:fldChar w:fldCharType="begin"/>
        </w:r>
        <w:r>
          <w:instrText>PAGE   \* MERGEFORMAT</w:instrText>
        </w:r>
        <w:r>
          <w:fldChar w:fldCharType="separate"/>
        </w:r>
        <w:r w:rsidR="006558F4" w:rsidRPr="006558F4">
          <w:rPr>
            <w:noProof/>
            <w:lang w:val="zh-CN"/>
          </w:rPr>
          <w:t>2</w:t>
        </w:r>
        <w:r>
          <w:fldChar w:fldCharType="end"/>
        </w:r>
      </w:p>
    </w:sdtContent>
  </w:sdt>
  <w:p w:rsidR="00A53804" w:rsidRDefault="00A53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60" w:rsidRDefault="00AF6E60" w:rsidP="00A53804">
      <w:r>
        <w:separator/>
      </w:r>
    </w:p>
  </w:footnote>
  <w:footnote w:type="continuationSeparator" w:id="0">
    <w:p w:rsidR="00AF6E60" w:rsidRDefault="00AF6E60" w:rsidP="00A5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804"/>
    <w:rsid w:val="00001F28"/>
    <w:rsid w:val="0000394B"/>
    <w:rsid w:val="000044BA"/>
    <w:rsid w:val="0001005F"/>
    <w:rsid w:val="00012D9C"/>
    <w:rsid w:val="00013405"/>
    <w:rsid w:val="000142F5"/>
    <w:rsid w:val="000163DC"/>
    <w:rsid w:val="00016430"/>
    <w:rsid w:val="00016523"/>
    <w:rsid w:val="00016F58"/>
    <w:rsid w:val="00021C91"/>
    <w:rsid w:val="00022583"/>
    <w:rsid w:val="00022898"/>
    <w:rsid w:val="00023D57"/>
    <w:rsid w:val="00023EC4"/>
    <w:rsid w:val="0002430A"/>
    <w:rsid w:val="00025B54"/>
    <w:rsid w:val="00027A19"/>
    <w:rsid w:val="00027EEB"/>
    <w:rsid w:val="000301BD"/>
    <w:rsid w:val="000304FE"/>
    <w:rsid w:val="0003355D"/>
    <w:rsid w:val="00033E63"/>
    <w:rsid w:val="00034A65"/>
    <w:rsid w:val="00034BBE"/>
    <w:rsid w:val="0003674B"/>
    <w:rsid w:val="000405AB"/>
    <w:rsid w:val="00043297"/>
    <w:rsid w:val="0004333B"/>
    <w:rsid w:val="000455C3"/>
    <w:rsid w:val="00050CDD"/>
    <w:rsid w:val="00051155"/>
    <w:rsid w:val="000512F8"/>
    <w:rsid w:val="0005142D"/>
    <w:rsid w:val="00051FA9"/>
    <w:rsid w:val="00052A97"/>
    <w:rsid w:val="00054713"/>
    <w:rsid w:val="00054732"/>
    <w:rsid w:val="00057AB6"/>
    <w:rsid w:val="00057B95"/>
    <w:rsid w:val="000634DB"/>
    <w:rsid w:val="0006354C"/>
    <w:rsid w:val="00063AEB"/>
    <w:rsid w:val="00063B42"/>
    <w:rsid w:val="00066F08"/>
    <w:rsid w:val="0006759B"/>
    <w:rsid w:val="00067B08"/>
    <w:rsid w:val="000735BC"/>
    <w:rsid w:val="000742A9"/>
    <w:rsid w:val="00074BFE"/>
    <w:rsid w:val="00074DB5"/>
    <w:rsid w:val="000753E5"/>
    <w:rsid w:val="000754D1"/>
    <w:rsid w:val="00075BEA"/>
    <w:rsid w:val="000760AA"/>
    <w:rsid w:val="0007674A"/>
    <w:rsid w:val="00077741"/>
    <w:rsid w:val="00077D50"/>
    <w:rsid w:val="0008027B"/>
    <w:rsid w:val="00080902"/>
    <w:rsid w:val="00081BE8"/>
    <w:rsid w:val="000824F3"/>
    <w:rsid w:val="000831C5"/>
    <w:rsid w:val="000864B0"/>
    <w:rsid w:val="00086AE0"/>
    <w:rsid w:val="00087266"/>
    <w:rsid w:val="0008764A"/>
    <w:rsid w:val="000902C7"/>
    <w:rsid w:val="0009238D"/>
    <w:rsid w:val="00094833"/>
    <w:rsid w:val="000A10FB"/>
    <w:rsid w:val="000A1DD7"/>
    <w:rsid w:val="000A2952"/>
    <w:rsid w:val="000A4A8A"/>
    <w:rsid w:val="000A5039"/>
    <w:rsid w:val="000A6B97"/>
    <w:rsid w:val="000A7FCA"/>
    <w:rsid w:val="000B01D7"/>
    <w:rsid w:val="000B032E"/>
    <w:rsid w:val="000B0A6A"/>
    <w:rsid w:val="000B20A5"/>
    <w:rsid w:val="000B2799"/>
    <w:rsid w:val="000B32D4"/>
    <w:rsid w:val="000B365E"/>
    <w:rsid w:val="000C3309"/>
    <w:rsid w:val="000C3A1C"/>
    <w:rsid w:val="000C4131"/>
    <w:rsid w:val="000C637B"/>
    <w:rsid w:val="000C6CCB"/>
    <w:rsid w:val="000C7122"/>
    <w:rsid w:val="000C7482"/>
    <w:rsid w:val="000D0A6E"/>
    <w:rsid w:val="000D2A85"/>
    <w:rsid w:val="000D4203"/>
    <w:rsid w:val="000D5F06"/>
    <w:rsid w:val="000D714A"/>
    <w:rsid w:val="000E0E6F"/>
    <w:rsid w:val="000E1472"/>
    <w:rsid w:val="000E33E4"/>
    <w:rsid w:val="000E362C"/>
    <w:rsid w:val="000E3D57"/>
    <w:rsid w:val="000E4E2F"/>
    <w:rsid w:val="000E5542"/>
    <w:rsid w:val="000E5569"/>
    <w:rsid w:val="000E558E"/>
    <w:rsid w:val="000E6150"/>
    <w:rsid w:val="000E7E3A"/>
    <w:rsid w:val="000E7ED6"/>
    <w:rsid w:val="000F22D3"/>
    <w:rsid w:val="000F28BE"/>
    <w:rsid w:val="000F314F"/>
    <w:rsid w:val="000F47D0"/>
    <w:rsid w:val="000F4DD6"/>
    <w:rsid w:val="000F4E43"/>
    <w:rsid w:val="000F57C2"/>
    <w:rsid w:val="00101428"/>
    <w:rsid w:val="0010195F"/>
    <w:rsid w:val="00102ECE"/>
    <w:rsid w:val="00103FB6"/>
    <w:rsid w:val="001056AB"/>
    <w:rsid w:val="00107CFB"/>
    <w:rsid w:val="00112485"/>
    <w:rsid w:val="00112F94"/>
    <w:rsid w:val="0011323B"/>
    <w:rsid w:val="00113F28"/>
    <w:rsid w:val="00113FF3"/>
    <w:rsid w:val="001140FB"/>
    <w:rsid w:val="00114363"/>
    <w:rsid w:val="001144A5"/>
    <w:rsid w:val="0011498E"/>
    <w:rsid w:val="0012078C"/>
    <w:rsid w:val="00121A52"/>
    <w:rsid w:val="0012440E"/>
    <w:rsid w:val="00126C29"/>
    <w:rsid w:val="001300D7"/>
    <w:rsid w:val="00130DB6"/>
    <w:rsid w:val="001313C9"/>
    <w:rsid w:val="00131E06"/>
    <w:rsid w:val="00132381"/>
    <w:rsid w:val="0013283C"/>
    <w:rsid w:val="00135890"/>
    <w:rsid w:val="00135CCD"/>
    <w:rsid w:val="00136C81"/>
    <w:rsid w:val="00137310"/>
    <w:rsid w:val="00137356"/>
    <w:rsid w:val="00137761"/>
    <w:rsid w:val="00140E79"/>
    <w:rsid w:val="00141178"/>
    <w:rsid w:val="001426F1"/>
    <w:rsid w:val="00142FAD"/>
    <w:rsid w:val="001448A9"/>
    <w:rsid w:val="001454C7"/>
    <w:rsid w:val="00147211"/>
    <w:rsid w:val="00147834"/>
    <w:rsid w:val="00151324"/>
    <w:rsid w:val="0015341C"/>
    <w:rsid w:val="0015382C"/>
    <w:rsid w:val="00153E2B"/>
    <w:rsid w:val="001543AF"/>
    <w:rsid w:val="00154938"/>
    <w:rsid w:val="00155B2B"/>
    <w:rsid w:val="0015604A"/>
    <w:rsid w:val="001563F1"/>
    <w:rsid w:val="0015709B"/>
    <w:rsid w:val="0016455A"/>
    <w:rsid w:val="001647B5"/>
    <w:rsid w:val="0016496C"/>
    <w:rsid w:val="00164D55"/>
    <w:rsid w:val="00166BA8"/>
    <w:rsid w:val="0016786A"/>
    <w:rsid w:val="00167EB2"/>
    <w:rsid w:val="00170237"/>
    <w:rsid w:val="001716AC"/>
    <w:rsid w:val="001721BD"/>
    <w:rsid w:val="001766C3"/>
    <w:rsid w:val="00176AA4"/>
    <w:rsid w:val="00176B72"/>
    <w:rsid w:val="00180CFB"/>
    <w:rsid w:val="00183381"/>
    <w:rsid w:val="0018470D"/>
    <w:rsid w:val="00184F74"/>
    <w:rsid w:val="00185494"/>
    <w:rsid w:val="00185AAE"/>
    <w:rsid w:val="001870DC"/>
    <w:rsid w:val="001875D5"/>
    <w:rsid w:val="00193269"/>
    <w:rsid w:val="00194A41"/>
    <w:rsid w:val="0019778E"/>
    <w:rsid w:val="001A2822"/>
    <w:rsid w:val="001A3335"/>
    <w:rsid w:val="001A4BC5"/>
    <w:rsid w:val="001A531A"/>
    <w:rsid w:val="001A6564"/>
    <w:rsid w:val="001A7F74"/>
    <w:rsid w:val="001B1D10"/>
    <w:rsid w:val="001B2C84"/>
    <w:rsid w:val="001B336C"/>
    <w:rsid w:val="001B4140"/>
    <w:rsid w:val="001B467C"/>
    <w:rsid w:val="001B54E7"/>
    <w:rsid w:val="001B5FC4"/>
    <w:rsid w:val="001C11B2"/>
    <w:rsid w:val="001C137B"/>
    <w:rsid w:val="001C2FCC"/>
    <w:rsid w:val="001C48B5"/>
    <w:rsid w:val="001C7A2D"/>
    <w:rsid w:val="001C7AF5"/>
    <w:rsid w:val="001D1C0A"/>
    <w:rsid w:val="001D37B6"/>
    <w:rsid w:val="001D5183"/>
    <w:rsid w:val="001D6516"/>
    <w:rsid w:val="001D73AC"/>
    <w:rsid w:val="001D7AEC"/>
    <w:rsid w:val="001E02B9"/>
    <w:rsid w:val="001E17FE"/>
    <w:rsid w:val="001E2478"/>
    <w:rsid w:val="001E2886"/>
    <w:rsid w:val="001E29C5"/>
    <w:rsid w:val="001E5F2E"/>
    <w:rsid w:val="001E7A0C"/>
    <w:rsid w:val="001F0CFC"/>
    <w:rsid w:val="001F19FA"/>
    <w:rsid w:val="001F2C04"/>
    <w:rsid w:val="001F4BBB"/>
    <w:rsid w:val="001F5F5C"/>
    <w:rsid w:val="001F6340"/>
    <w:rsid w:val="001F7AD6"/>
    <w:rsid w:val="001F7BB2"/>
    <w:rsid w:val="002009DF"/>
    <w:rsid w:val="00200AB3"/>
    <w:rsid w:val="002011CB"/>
    <w:rsid w:val="002056D1"/>
    <w:rsid w:val="00206039"/>
    <w:rsid w:val="002106C0"/>
    <w:rsid w:val="0021190C"/>
    <w:rsid w:val="00211A5C"/>
    <w:rsid w:val="00212256"/>
    <w:rsid w:val="00213411"/>
    <w:rsid w:val="002139EF"/>
    <w:rsid w:val="002141B7"/>
    <w:rsid w:val="00214517"/>
    <w:rsid w:val="00214D69"/>
    <w:rsid w:val="00215AA7"/>
    <w:rsid w:val="00216FF9"/>
    <w:rsid w:val="00217512"/>
    <w:rsid w:val="002210F8"/>
    <w:rsid w:val="00221803"/>
    <w:rsid w:val="0022301B"/>
    <w:rsid w:val="002235BB"/>
    <w:rsid w:val="00223619"/>
    <w:rsid w:val="00223D3A"/>
    <w:rsid w:val="00224797"/>
    <w:rsid w:val="00225404"/>
    <w:rsid w:val="002263E7"/>
    <w:rsid w:val="00226EFD"/>
    <w:rsid w:val="00227863"/>
    <w:rsid w:val="00230431"/>
    <w:rsid w:val="00230960"/>
    <w:rsid w:val="00232AF9"/>
    <w:rsid w:val="00234289"/>
    <w:rsid w:val="00235E6A"/>
    <w:rsid w:val="0023639D"/>
    <w:rsid w:val="00236DF5"/>
    <w:rsid w:val="0023729E"/>
    <w:rsid w:val="002403DA"/>
    <w:rsid w:val="00241CF5"/>
    <w:rsid w:val="00241F14"/>
    <w:rsid w:val="00242012"/>
    <w:rsid w:val="00243F8C"/>
    <w:rsid w:val="002463ED"/>
    <w:rsid w:val="002477F3"/>
    <w:rsid w:val="00247D02"/>
    <w:rsid w:val="002523A6"/>
    <w:rsid w:val="00255E75"/>
    <w:rsid w:val="00260EFC"/>
    <w:rsid w:val="00263B21"/>
    <w:rsid w:val="002668BE"/>
    <w:rsid w:val="00271806"/>
    <w:rsid w:val="00271D7A"/>
    <w:rsid w:val="00272C6A"/>
    <w:rsid w:val="002762E4"/>
    <w:rsid w:val="00276A5E"/>
    <w:rsid w:val="00277C12"/>
    <w:rsid w:val="00280361"/>
    <w:rsid w:val="00280728"/>
    <w:rsid w:val="00280E76"/>
    <w:rsid w:val="002814F6"/>
    <w:rsid w:val="0028175C"/>
    <w:rsid w:val="00281CA1"/>
    <w:rsid w:val="00282FC7"/>
    <w:rsid w:val="00284FB7"/>
    <w:rsid w:val="00285D1E"/>
    <w:rsid w:val="00286BA5"/>
    <w:rsid w:val="00286EBE"/>
    <w:rsid w:val="00286FEE"/>
    <w:rsid w:val="00287B29"/>
    <w:rsid w:val="00291157"/>
    <w:rsid w:val="00292BD4"/>
    <w:rsid w:val="00293312"/>
    <w:rsid w:val="00294FD0"/>
    <w:rsid w:val="00295223"/>
    <w:rsid w:val="002965A8"/>
    <w:rsid w:val="0029782C"/>
    <w:rsid w:val="002A001A"/>
    <w:rsid w:val="002A152D"/>
    <w:rsid w:val="002A21B2"/>
    <w:rsid w:val="002A34CE"/>
    <w:rsid w:val="002A38B8"/>
    <w:rsid w:val="002A5FCA"/>
    <w:rsid w:val="002A680C"/>
    <w:rsid w:val="002A7BB6"/>
    <w:rsid w:val="002B05EF"/>
    <w:rsid w:val="002B135A"/>
    <w:rsid w:val="002B2C48"/>
    <w:rsid w:val="002B4908"/>
    <w:rsid w:val="002B5519"/>
    <w:rsid w:val="002B69EA"/>
    <w:rsid w:val="002B79B2"/>
    <w:rsid w:val="002B7AAD"/>
    <w:rsid w:val="002C0F08"/>
    <w:rsid w:val="002C1C79"/>
    <w:rsid w:val="002C4B0B"/>
    <w:rsid w:val="002C590D"/>
    <w:rsid w:val="002C65A0"/>
    <w:rsid w:val="002C716A"/>
    <w:rsid w:val="002D0600"/>
    <w:rsid w:val="002D1813"/>
    <w:rsid w:val="002D27B2"/>
    <w:rsid w:val="002D2835"/>
    <w:rsid w:val="002D300E"/>
    <w:rsid w:val="002D38ED"/>
    <w:rsid w:val="002D3A47"/>
    <w:rsid w:val="002D467A"/>
    <w:rsid w:val="002D73AE"/>
    <w:rsid w:val="002E043A"/>
    <w:rsid w:val="002E0D39"/>
    <w:rsid w:val="002E26FF"/>
    <w:rsid w:val="002E3EE5"/>
    <w:rsid w:val="002E46BF"/>
    <w:rsid w:val="002E470F"/>
    <w:rsid w:val="002F0BE0"/>
    <w:rsid w:val="002F1566"/>
    <w:rsid w:val="002F1653"/>
    <w:rsid w:val="002F1CD6"/>
    <w:rsid w:val="002F3148"/>
    <w:rsid w:val="002F36CD"/>
    <w:rsid w:val="002F3ABD"/>
    <w:rsid w:val="002F49B5"/>
    <w:rsid w:val="002F50AF"/>
    <w:rsid w:val="002F6748"/>
    <w:rsid w:val="002F67D7"/>
    <w:rsid w:val="002F6BE8"/>
    <w:rsid w:val="002F78AB"/>
    <w:rsid w:val="003018FB"/>
    <w:rsid w:val="00302726"/>
    <w:rsid w:val="0030428F"/>
    <w:rsid w:val="00304615"/>
    <w:rsid w:val="00304CD0"/>
    <w:rsid w:val="00305115"/>
    <w:rsid w:val="003057EC"/>
    <w:rsid w:val="003064E4"/>
    <w:rsid w:val="00306F40"/>
    <w:rsid w:val="00307B95"/>
    <w:rsid w:val="00310DA1"/>
    <w:rsid w:val="003114BC"/>
    <w:rsid w:val="0031232C"/>
    <w:rsid w:val="003123B8"/>
    <w:rsid w:val="00312AE9"/>
    <w:rsid w:val="00312C00"/>
    <w:rsid w:val="00314394"/>
    <w:rsid w:val="003152EC"/>
    <w:rsid w:val="0031765F"/>
    <w:rsid w:val="003202D0"/>
    <w:rsid w:val="00323FF4"/>
    <w:rsid w:val="003262C6"/>
    <w:rsid w:val="00327A6B"/>
    <w:rsid w:val="00327D7E"/>
    <w:rsid w:val="00333DBB"/>
    <w:rsid w:val="00335C81"/>
    <w:rsid w:val="00335EC4"/>
    <w:rsid w:val="00337559"/>
    <w:rsid w:val="00341A7F"/>
    <w:rsid w:val="00344263"/>
    <w:rsid w:val="00345926"/>
    <w:rsid w:val="00346A87"/>
    <w:rsid w:val="003474BF"/>
    <w:rsid w:val="00350123"/>
    <w:rsid w:val="003505FA"/>
    <w:rsid w:val="003507F3"/>
    <w:rsid w:val="0035362B"/>
    <w:rsid w:val="00353B40"/>
    <w:rsid w:val="003542FF"/>
    <w:rsid w:val="003554C1"/>
    <w:rsid w:val="00355D0C"/>
    <w:rsid w:val="00356205"/>
    <w:rsid w:val="0035783D"/>
    <w:rsid w:val="00357CC7"/>
    <w:rsid w:val="00360A21"/>
    <w:rsid w:val="00361110"/>
    <w:rsid w:val="003616C7"/>
    <w:rsid w:val="00362970"/>
    <w:rsid w:val="0036412A"/>
    <w:rsid w:val="00365799"/>
    <w:rsid w:val="00365927"/>
    <w:rsid w:val="003662F9"/>
    <w:rsid w:val="00366BCA"/>
    <w:rsid w:val="0037285E"/>
    <w:rsid w:val="003729C0"/>
    <w:rsid w:val="00373B46"/>
    <w:rsid w:val="00376537"/>
    <w:rsid w:val="00376A2B"/>
    <w:rsid w:val="00377A7D"/>
    <w:rsid w:val="003801AE"/>
    <w:rsid w:val="00382884"/>
    <w:rsid w:val="00382F46"/>
    <w:rsid w:val="0038423C"/>
    <w:rsid w:val="00384D6D"/>
    <w:rsid w:val="00385071"/>
    <w:rsid w:val="00387936"/>
    <w:rsid w:val="0039050B"/>
    <w:rsid w:val="003905F4"/>
    <w:rsid w:val="00391FDF"/>
    <w:rsid w:val="003954CE"/>
    <w:rsid w:val="003974BF"/>
    <w:rsid w:val="003A00A6"/>
    <w:rsid w:val="003A0719"/>
    <w:rsid w:val="003A0988"/>
    <w:rsid w:val="003A110E"/>
    <w:rsid w:val="003A219C"/>
    <w:rsid w:val="003A3971"/>
    <w:rsid w:val="003A3B66"/>
    <w:rsid w:val="003A5797"/>
    <w:rsid w:val="003A5864"/>
    <w:rsid w:val="003A61E6"/>
    <w:rsid w:val="003A7585"/>
    <w:rsid w:val="003A7A75"/>
    <w:rsid w:val="003B0635"/>
    <w:rsid w:val="003B08C1"/>
    <w:rsid w:val="003B270D"/>
    <w:rsid w:val="003B274D"/>
    <w:rsid w:val="003B3D76"/>
    <w:rsid w:val="003B3F0A"/>
    <w:rsid w:val="003B503F"/>
    <w:rsid w:val="003C0BE4"/>
    <w:rsid w:val="003C247D"/>
    <w:rsid w:val="003C380B"/>
    <w:rsid w:val="003C5321"/>
    <w:rsid w:val="003C6BE2"/>
    <w:rsid w:val="003C79C7"/>
    <w:rsid w:val="003C7CD1"/>
    <w:rsid w:val="003D206F"/>
    <w:rsid w:val="003D3388"/>
    <w:rsid w:val="003D7224"/>
    <w:rsid w:val="003E0001"/>
    <w:rsid w:val="003E1550"/>
    <w:rsid w:val="003E3E6A"/>
    <w:rsid w:val="003E4986"/>
    <w:rsid w:val="003E4CC0"/>
    <w:rsid w:val="003E52D7"/>
    <w:rsid w:val="003F0DE5"/>
    <w:rsid w:val="003F1629"/>
    <w:rsid w:val="003F2980"/>
    <w:rsid w:val="003F2DEE"/>
    <w:rsid w:val="003F36C4"/>
    <w:rsid w:val="003F4CCE"/>
    <w:rsid w:val="003F5DA4"/>
    <w:rsid w:val="003F5FCB"/>
    <w:rsid w:val="003F6255"/>
    <w:rsid w:val="003F6287"/>
    <w:rsid w:val="003F6573"/>
    <w:rsid w:val="003F68E3"/>
    <w:rsid w:val="003F74AC"/>
    <w:rsid w:val="004001B2"/>
    <w:rsid w:val="00400246"/>
    <w:rsid w:val="0040083F"/>
    <w:rsid w:val="004036CA"/>
    <w:rsid w:val="00403755"/>
    <w:rsid w:val="0040612F"/>
    <w:rsid w:val="0040692D"/>
    <w:rsid w:val="00406CA5"/>
    <w:rsid w:val="00406EC9"/>
    <w:rsid w:val="004071EE"/>
    <w:rsid w:val="004135F9"/>
    <w:rsid w:val="00416460"/>
    <w:rsid w:val="00421688"/>
    <w:rsid w:val="004218FE"/>
    <w:rsid w:val="004226F6"/>
    <w:rsid w:val="00422ADE"/>
    <w:rsid w:val="00422E79"/>
    <w:rsid w:val="0042356E"/>
    <w:rsid w:val="004235F6"/>
    <w:rsid w:val="00424A7C"/>
    <w:rsid w:val="00427B63"/>
    <w:rsid w:val="00430BA9"/>
    <w:rsid w:val="004329EF"/>
    <w:rsid w:val="00434124"/>
    <w:rsid w:val="00436AB4"/>
    <w:rsid w:val="00436C55"/>
    <w:rsid w:val="00436FAD"/>
    <w:rsid w:val="00440646"/>
    <w:rsid w:val="00440791"/>
    <w:rsid w:val="00443096"/>
    <w:rsid w:val="0044364C"/>
    <w:rsid w:val="00444AF4"/>
    <w:rsid w:val="00445471"/>
    <w:rsid w:val="004458CE"/>
    <w:rsid w:val="00445F19"/>
    <w:rsid w:val="00445F87"/>
    <w:rsid w:val="00446028"/>
    <w:rsid w:val="004469EC"/>
    <w:rsid w:val="00446C9F"/>
    <w:rsid w:val="00450386"/>
    <w:rsid w:val="004512E6"/>
    <w:rsid w:val="0045183C"/>
    <w:rsid w:val="00453F89"/>
    <w:rsid w:val="00455CD4"/>
    <w:rsid w:val="004561B7"/>
    <w:rsid w:val="0045666D"/>
    <w:rsid w:val="00456966"/>
    <w:rsid w:val="00457649"/>
    <w:rsid w:val="004600AB"/>
    <w:rsid w:val="00460C33"/>
    <w:rsid w:val="00461E51"/>
    <w:rsid w:val="00463C5E"/>
    <w:rsid w:val="00464E61"/>
    <w:rsid w:val="00466F95"/>
    <w:rsid w:val="00467534"/>
    <w:rsid w:val="00467DFF"/>
    <w:rsid w:val="00472C63"/>
    <w:rsid w:val="00472D1B"/>
    <w:rsid w:val="00475F59"/>
    <w:rsid w:val="004764D2"/>
    <w:rsid w:val="00477F76"/>
    <w:rsid w:val="00480E95"/>
    <w:rsid w:val="004821DA"/>
    <w:rsid w:val="0048241F"/>
    <w:rsid w:val="004846CB"/>
    <w:rsid w:val="00484B49"/>
    <w:rsid w:val="00490875"/>
    <w:rsid w:val="00490DB0"/>
    <w:rsid w:val="004913E0"/>
    <w:rsid w:val="00494FEC"/>
    <w:rsid w:val="00496148"/>
    <w:rsid w:val="004961E4"/>
    <w:rsid w:val="004964A7"/>
    <w:rsid w:val="004A0621"/>
    <w:rsid w:val="004A0E57"/>
    <w:rsid w:val="004A11C3"/>
    <w:rsid w:val="004A129A"/>
    <w:rsid w:val="004A2293"/>
    <w:rsid w:val="004A23C0"/>
    <w:rsid w:val="004A33D4"/>
    <w:rsid w:val="004A3FFE"/>
    <w:rsid w:val="004A41E6"/>
    <w:rsid w:val="004A5624"/>
    <w:rsid w:val="004A6A41"/>
    <w:rsid w:val="004A6ECE"/>
    <w:rsid w:val="004B01FF"/>
    <w:rsid w:val="004B1CE1"/>
    <w:rsid w:val="004B36D3"/>
    <w:rsid w:val="004B38F8"/>
    <w:rsid w:val="004B3E1D"/>
    <w:rsid w:val="004B6975"/>
    <w:rsid w:val="004C0D66"/>
    <w:rsid w:val="004C1658"/>
    <w:rsid w:val="004C255B"/>
    <w:rsid w:val="004C345E"/>
    <w:rsid w:val="004C3903"/>
    <w:rsid w:val="004C6B15"/>
    <w:rsid w:val="004C7344"/>
    <w:rsid w:val="004D0395"/>
    <w:rsid w:val="004D1A35"/>
    <w:rsid w:val="004D2E85"/>
    <w:rsid w:val="004D4AAE"/>
    <w:rsid w:val="004D6238"/>
    <w:rsid w:val="004D745E"/>
    <w:rsid w:val="004E01F6"/>
    <w:rsid w:val="004E232E"/>
    <w:rsid w:val="004E613B"/>
    <w:rsid w:val="004E7A11"/>
    <w:rsid w:val="004F0312"/>
    <w:rsid w:val="004F2044"/>
    <w:rsid w:val="004F2891"/>
    <w:rsid w:val="004F5007"/>
    <w:rsid w:val="004F6A21"/>
    <w:rsid w:val="004F72A7"/>
    <w:rsid w:val="004F7EF7"/>
    <w:rsid w:val="005033F8"/>
    <w:rsid w:val="00506346"/>
    <w:rsid w:val="005078FD"/>
    <w:rsid w:val="00507913"/>
    <w:rsid w:val="005100AD"/>
    <w:rsid w:val="005104D9"/>
    <w:rsid w:val="0051163E"/>
    <w:rsid w:val="00511BAA"/>
    <w:rsid w:val="00512621"/>
    <w:rsid w:val="00516526"/>
    <w:rsid w:val="00517581"/>
    <w:rsid w:val="00517D98"/>
    <w:rsid w:val="005216B1"/>
    <w:rsid w:val="00522A31"/>
    <w:rsid w:val="0052482C"/>
    <w:rsid w:val="005262C9"/>
    <w:rsid w:val="00532C66"/>
    <w:rsid w:val="005334D3"/>
    <w:rsid w:val="00534760"/>
    <w:rsid w:val="0053517C"/>
    <w:rsid w:val="00535209"/>
    <w:rsid w:val="00535C95"/>
    <w:rsid w:val="005360FC"/>
    <w:rsid w:val="00540492"/>
    <w:rsid w:val="00542535"/>
    <w:rsid w:val="00542E84"/>
    <w:rsid w:val="005439E5"/>
    <w:rsid w:val="00543C8B"/>
    <w:rsid w:val="005442B4"/>
    <w:rsid w:val="005442D1"/>
    <w:rsid w:val="00546166"/>
    <w:rsid w:val="005462CB"/>
    <w:rsid w:val="005464E2"/>
    <w:rsid w:val="005467AC"/>
    <w:rsid w:val="00546D3C"/>
    <w:rsid w:val="00547783"/>
    <w:rsid w:val="00547A4E"/>
    <w:rsid w:val="0055109E"/>
    <w:rsid w:val="00552BDD"/>
    <w:rsid w:val="00552F14"/>
    <w:rsid w:val="00553225"/>
    <w:rsid w:val="00553C12"/>
    <w:rsid w:val="005546EE"/>
    <w:rsid w:val="0055505D"/>
    <w:rsid w:val="005558DD"/>
    <w:rsid w:val="00555F54"/>
    <w:rsid w:val="00555F65"/>
    <w:rsid w:val="00555F78"/>
    <w:rsid w:val="00557040"/>
    <w:rsid w:val="00564A98"/>
    <w:rsid w:val="00564D42"/>
    <w:rsid w:val="005651B3"/>
    <w:rsid w:val="00565909"/>
    <w:rsid w:val="005661E9"/>
    <w:rsid w:val="0056624C"/>
    <w:rsid w:val="005703B8"/>
    <w:rsid w:val="00570590"/>
    <w:rsid w:val="005706E6"/>
    <w:rsid w:val="00570BD6"/>
    <w:rsid w:val="00570ED5"/>
    <w:rsid w:val="0057110F"/>
    <w:rsid w:val="0057179C"/>
    <w:rsid w:val="00572CB9"/>
    <w:rsid w:val="00574513"/>
    <w:rsid w:val="00575CAA"/>
    <w:rsid w:val="00577114"/>
    <w:rsid w:val="00577C85"/>
    <w:rsid w:val="00577E09"/>
    <w:rsid w:val="00577EC8"/>
    <w:rsid w:val="0058018A"/>
    <w:rsid w:val="00581F3B"/>
    <w:rsid w:val="00583A85"/>
    <w:rsid w:val="00583B5A"/>
    <w:rsid w:val="005841E1"/>
    <w:rsid w:val="00585A2F"/>
    <w:rsid w:val="005878E7"/>
    <w:rsid w:val="00590616"/>
    <w:rsid w:val="00594224"/>
    <w:rsid w:val="00596F4F"/>
    <w:rsid w:val="00597610"/>
    <w:rsid w:val="005A1DBE"/>
    <w:rsid w:val="005A2153"/>
    <w:rsid w:val="005A27E1"/>
    <w:rsid w:val="005A3976"/>
    <w:rsid w:val="005A39D1"/>
    <w:rsid w:val="005A3F3B"/>
    <w:rsid w:val="005A5B66"/>
    <w:rsid w:val="005A5CFA"/>
    <w:rsid w:val="005A5D87"/>
    <w:rsid w:val="005A5DB8"/>
    <w:rsid w:val="005A6EF4"/>
    <w:rsid w:val="005B2006"/>
    <w:rsid w:val="005B21B7"/>
    <w:rsid w:val="005B2C56"/>
    <w:rsid w:val="005B2EF0"/>
    <w:rsid w:val="005B76DE"/>
    <w:rsid w:val="005B7BA3"/>
    <w:rsid w:val="005C1FC1"/>
    <w:rsid w:val="005C3E6A"/>
    <w:rsid w:val="005C4AFC"/>
    <w:rsid w:val="005C4BE9"/>
    <w:rsid w:val="005C5EBC"/>
    <w:rsid w:val="005C7869"/>
    <w:rsid w:val="005D0178"/>
    <w:rsid w:val="005D1B85"/>
    <w:rsid w:val="005D299B"/>
    <w:rsid w:val="005D5204"/>
    <w:rsid w:val="005E01D2"/>
    <w:rsid w:val="005E1139"/>
    <w:rsid w:val="005E1729"/>
    <w:rsid w:val="005E5479"/>
    <w:rsid w:val="005F0A24"/>
    <w:rsid w:val="005F4065"/>
    <w:rsid w:val="005F7D65"/>
    <w:rsid w:val="005F7EFD"/>
    <w:rsid w:val="005F7F26"/>
    <w:rsid w:val="00601B73"/>
    <w:rsid w:val="00601CB5"/>
    <w:rsid w:val="00602174"/>
    <w:rsid w:val="006032E1"/>
    <w:rsid w:val="00603406"/>
    <w:rsid w:val="00606159"/>
    <w:rsid w:val="00611D50"/>
    <w:rsid w:val="00611E17"/>
    <w:rsid w:val="00612649"/>
    <w:rsid w:val="00613759"/>
    <w:rsid w:val="006138C7"/>
    <w:rsid w:val="00615426"/>
    <w:rsid w:val="00615CE1"/>
    <w:rsid w:val="0061704D"/>
    <w:rsid w:val="0062200A"/>
    <w:rsid w:val="00624190"/>
    <w:rsid w:val="00624BB8"/>
    <w:rsid w:val="00624F7C"/>
    <w:rsid w:val="006259E3"/>
    <w:rsid w:val="006263BF"/>
    <w:rsid w:val="0062658F"/>
    <w:rsid w:val="0062696D"/>
    <w:rsid w:val="00627E11"/>
    <w:rsid w:val="00630945"/>
    <w:rsid w:val="00631813"/>
    <w:rsid w:val="00631994"/>
    <w:rsid w:val="00631B9F"/>
    <w:rsid w:val="006342B4"/>
    <w:rsid w:val="006343A9"/>
    <w:rsid w:val="00634A1F"/>
    <w:rsid w:val="00634D8E"/>
    <w:rsid w:val="00635F47"/>
    <w:rsid w:val="006369F7"/>
    <w:rsid w:val="00636ED1"/>
    <w:rsid w:val="006375BF"/>
    <w:rsid w:val="00641243"/>
    <w:rsid w:val="00641627"/>
    <w:rsid w:val="00642C34"/>
    <w:rsid w:val="00644AB8"/>
    <w:rsid w:val="00645733"/>
    <w:rsid w:val="00650BBE"/>
    <w:rsid w:val="006524BA"/>
    <w:rsid w:val="00652AA4"/>
    <w:rsid w:val="00652C1D"/>
    <w:rsid w:val="006558F4"/>
    <w:rsid w:val="006565BE"/>
    <w:rsid w:val="00656D8A"/>
    <w:rsid w:val="00656E18"/>
    <w:rsid w:val="00657716"/>
    <w:rsid w:val="00657C74"/>
    <w:rsid w:val="00660C1A"/>
    <w:rsid w:val="006619D8"/>
    <w:rsid w:val="00661D8A"/>
    <w:rsid w:val="0066271D"/>
    <w:rsid w:val="00663E9F"/>
    <w:rsid w:val="00664689"/>
    <w:rsid w:val="00664798"/>
    <w:rsid w:val="006656D4"/>
    <w:rsid w:val="00665950"/>
    <w:rsid w:val="00665999"/>
    <w:rsid w:val="00666DF1"/>
    <w:rsid w:val="00672FBF"/>
    <w:rsid w:val="0067558B"/>
    <w:rsid w:val="00676623"/>
    <w:rsid w:val="00677A82"/>
    <w:rsid w:val="006802A8"/>
    <w:rsid w:val="00682B63"/>
    <w:rsid w:val="00684A82"/>
    <w:rsid w:val="00684BFE"/>
    <w:rsid w:val="00684FCE"/>
    <w:rsid w:val="00685029"/>
    <w:rsid w:val="00686165"/>
    <w:rsid w:val="006876A4"/>
    <w:rsid w:val="00687D86"/>
    <w:rsid w:val="00690A89"/>
    <w:rsid w:val="0069123A"/>
    <w:rsid w:val="0069154A"/>
    <w:rsid w:val="00692EE5"/>
    <w:rsid w:val="006930E8"/>
    <w:rsid w:val="00693192"/>
    <w:rsid w:val="00696118"/>
    <w:rsid w:val="006A148A"/>
    <w:rsid w:val="006A16BD"/>
    <w:rsid w:val="006A2165"/>
    <w:rsid w:val="006A2A32"/>
    <w:rsid w:val="006A5E6D"/>
    <w:rsid w:val="006A6E27"/>
    <w:rsid w:val="006B0C7C"/>
    <w:rsid w:val="006B138B"/>
    <w:rsid w:val="006B24EF"/>
    <w:rsid w:val="006B2D3F"/>
    <w:rsid w:val="006B3CAF"/>
    <w:rsid w:val="006B52FE"/>
    <w:rsid w:val="006B7674"/>
    <w:rsid w:val="006C1CE0"/>
    <w:rsid w:val="006C30A9"/>
    <w:rsid w:val="006C3B34"/>
    <w:rsid w:val="006C63A1"/>
    <w:rsid w:val="006C7BED"/>
    <w:rsid w:val="006D19F3"/>
    <w:rsid w:val="006D19F7"/>
    <w:rsid w:val="006D2D00"/>
    <w:rsid w:val="006D34E3"/>
    <w:rsid w:val="006D6F98"/>
    <w:rsid w:val="006D782F"/>
    <w:rsid w:val="006D78F6"/>
    <w:rsid w:val="006E0090"/>
    <w:rsid w:val="006E073E"/>
    <w:rsid w:val="006E09EA"/>
    <w:rsid w:val="006E10B9"/>
    <w:rsid w:val="006E1D71"/>
    <w:rsid w:val="006E22B5"/>
    <w:rsid w:val="006E37B7"/>
    <w:rsid w:val="006E6C18"/>
    <w:rsid w:val="006F2A20"/>
    <w:rsid w:val="006F478E"/>
    <w:rsid w:val="006F67BD"/>
    <w:rsid w:val="006F6968"/>
    <w:rsid w:val="006F7417"/>
    <w:rsid w:val="006F7EA4"/>
    <w:rsid w:val="007001BF"/>
    <w:rsid w:val="00700A54"/>
    <w:rsid w:val="00700DE9"/>
    <w:rsid w:val="00700F8B"/>
    <w:rsid w:val="007070C4"/>
    <w:rsid w:val="00707505"/>
    <w:rsid w:val="00711054"/>
    <w:rsid w:val="00711280"/>
    <w:rsid w:val="00711E4A"/>
    <w:rsid w:val="007122E4"/>
    <w:rsid w:val="007125C7"/>
    <w:rsid w:val="00712671"/>
    <w:rsid w:val="00712A1C"/>
    <w:rsid w:val="00712AA8"/>
    <w:rsid w:val="00712E92"/>
    <w:rsid w:val="0071352D"/>
    <w:rsid w:val="00713AF1"/>
    <w:rsid w:val="00715878"/>
    <w:rsid w:val="00721AD8"/>
    <w:rsid w:val="0072213F"/>
    <w:rsid w:val="00723684"/>
    <w:rsid w:val="00726CAA"/>
    <w:rsid w:val="00726F41"/>
    <w:rsid w:val="00727A85"/>
    <w:rsid w:val="00727D8A"/>
    <w:rsid w:val="00727E84"/>
    <w:rsid w:val="00730A06"/>
    <w:rsid w:val="00732827"/>
    <w:rsid w:val="007350F5"/>
    <w:rsid w:val="00736208"/>
    <w:rsid w:val="00736D4E"/>
    <w:rsid w:val="00737024"/>
    <w:rsid w:val="00737B8D"/>
    <w:rsid w:val="007403D3"/>
    <w:rsid w:val="00740441"/>
    <w:rsid w:val="00741E4A"/>
    <w:rsid w:val="00742228"/>
    <w:rsid w:val="007439B0"/>
    <w:rsid w:val="00743D64"/>
    <w:rsid w:val="00744CD1"/>
    <w:rsid w:val="0074592B"/>
    <w:rsid w:val="00746821"/>
    <w:rsid w:val="00746AA0"/>
    <w:rsid w:val="00746B49"/>
    <w:rsid w:val="00747230"/>
    <w:rsid w:val="007478C0"/>
    <w:rsid w:val="00751C03"/>
    <w:rsid w:val="00752B58"/>
    <w:rsid w:val="00760FDB"/>
    <w:rsid w:val="00761819"/>
    <w:rsid w:val="00762515"/>
    <w:rsid w:val="0076680F"/>
    <w:rsid w:val="00770A8A"/>
    <w:rsid w:val="0077223C"/>
    <w:rsid w:val="00772510"/>
    <w:rsid w:val="00773C5A"/>
    <w:rsid w:val="00774459"/>
    <w:rsid w:val="00774A38"/>
    <w:rsid w:val="00774FB3"/>
    <w:rsid w:val="007754C8"/>
    <w:rsid w:val="00775F57"/>
    <w:rsid w:val="00776E87"/>
    <w:rsid w:val="0078133D"/>
    <w:rsid w:val="007814DE"/>
    <w:rsid w:val="00781E60"/>
    <w:rsid w:val="007828D0"/>
    <w:rsid w:val="0078376E"/>
    <w:rsid w:val="00783ADF"/>
    <w:rsid w:val="00783D34"/>
    <w:rsid w:val="00784522"/>
    <w:rsid w:val="00784AB7"/>
    <w:rsid w:val="00786A9D"/>
    <w:rsid w:val="00786B5C"/>
    <w:rsid w:val="00786CE2"/>
    <w:rsid w:val="00786E07"/>
    <w:rsid w:val="007905AB"/>
    <w:rsid w:val="00792031"/>
    <w:rsid w:val="00793AF7"/>
    <w:rsid w:val="00793CAD"/>
    <w:rsid w:val="00796EF7"/>
    <w:rsid w:val="007A35F8"/>
    <w:rsid w:val="007A508B"/>
    <w:rsid w:val="007B0166"/>
    <w:rsid w:val="007B02E7"/>
    <w:rsid w:val="007B0361"/>
    <w:rsid w:val="007B0FDA"/>
    <w:rsid w:val="007B3A71"/>
    <w:rsid w:val="007B3CDD"/>
    <w:rsid w:val="007B3E13"/>
    <w:rsid w:val="007B4D5C"/>
    <w:rsid w:val="007B5194"/>
    <w:rsid w:val="007B6D84"/>
    <w:rsid w:val="007C17CE"/>
    <w:rsid w:val="007C1D54"/>
    <w:rsid w:val="007C24B3"/>
    <w:rsid w:val="007C2ECB"/>
    <w:rsid w:val="007C58A7"/>
    <w:rsid w:val="007D079E"/>
    <w:rsid w:val="007D149E"/>
    <w:rsid w:val="007D3614"/>
    <w:rsid w:val="007D4818"/>
    <w:rsid w:val="007D4E40"/>
    <w:rsid w:val="007D6E54"/>
    <w:rsid w:val="007D7020"/>
    <w:rsid w:val="007D7534"/>
    <w:rsid w:val="007D76A9"/>
    <w:rsid w:val="007E433B"/>
    <w:rsid w:val="007E51A8"/>
    <w:rsid w:val="007E6D77"/>
    <w:rsid w:val="007F0480"/>
    <w:rsid w:val="007F1116"/>
    <w:rsid w:val="007F12A5"/>
    <w:rsid w:val="007F1BB8"/>
    <w:rsid w:val="007F5B57"/>
    <w:rsid w:val="00800E81"/>
    <w:rsid w:val="00801082"/>
    <w:rsid w:val="00801794"/>
    <w:rsid w:val="00802265"/>
    <w:rsid w:val="00803BE9"/>
    <w:rsid w:val="00803EDB"/>
    <w:rsid w:val="0080581D"/>
    <w:rsid w:val="00805A4A"/>
    <w:rsid w:val="00805D04"/>
    <w:rsid w:val="00806A87"/>
    <w:rsid w:val="00807D99"/>
    <w:rsid w:val="008105F0"/>
    <w:rsid w:val="00811C04"/>
    <w:rsid w:val="00812F43"/>
    <w:rsid w:val="00814742"/>
    <w:rsid w:val="008220EF"/>
    <w:rsid w:val="008223EC"/>
    <w:rsid w:val="00822CF6"/>
    <w:rsid w:val="00823280"/>
    <w:rsid w:val="0082465D"/>
    <w:rsid w:val="008261C9"/>
    <w:rsid w:val="00827D06"/>
    <w:rsid w:val="008315BB"/>
    <w:rsid w:val="00831976"/>
    <w:rsid w:val="00833676"/>
    <w:rsid w:val="00834120"/>
    <w:rsid w:val="008346C3"/>
    <w:rsid w:val="00835285"/>
    <w:rsid w:val="00840414"/>
    <w:rsid w:val="0084096F"/>
    <w:rsid w:val="0084316B"/>
    <w:rsid w:val="008449F4"/>
    <w:rsid w:val="008508C6"/>
    <w:rsid w:val="008515EC"/>
    <w:rsid w:val="00851847"/>
    <w:rsid w:val="008541CE"/>
    <w:rsid w:val="008545B4"/>
    <w:rsid w:val="008556BA"/>
    <w:rsid w:val="00857011"/>
    <w:rsid w:val="008571C6"/>
    <w:rsid w:val="0085737C"/>
    <w:rsid w:val="00857D60"/>
    <w:rsid w:val="00857EBE"/>
    <w:rsid w:val="0086061F"/>
    <w:rsid w:val="00861A35"/>
    <w:rsid w:val="00862216"/>
    <w:rsid w:val="00862E5E"/>
    <w:rsid w:val="00863212"/>
    <w:rsid w:val="00863B8B"/>
    <w:rsid w:val="00864A4E"/>
    <w:rsid w:val="00864DD6"/>
    <w:rsid w:val="00864E21"/>
    <w:rsid w:val="008654A5"/>
    <w:rsid w:val="00865EAE"/>
    <w:rsid w:val="008671E2"/>
    <w:rsid w:val="00871E19"/>
    <w:rsid w:val="00873710"/>
    <w:rsid w:val="00874B07"/>
    <w:rsid w:val="00874E49"/>
    <w:rsid w:val="00875E1D"/>
    <w:rsid w:val="0087615E"/>
    <w:rsid w:val="00876349"/>
    <w:rsid w:val="008769B7"/>
    <w:rsid w:val="00880CBC"/>
    <w:rsid w:val="00880E20"/>
    <w:rsid w:val="00881434"/>
    <w:rsid w:val="008827E9"/>
    <w:rsid w:val="008831D5"/>
    <w:rsid w:val="008859F3"/>
    <w:rsid w:val="008861EF"/>
    <w:rsid w:val="008868C4"/>
    <w:rsid w:val="00890AEC"/>
    <w:rsid w:val="00890E06"/>
    <w:rsid w:val="00891B4C"/>
    <w:rsid w:val="00894C3A"/>
    <w:rsid w:val="00895E4A"/>
    <w:rsid w:val="008969DE"/>
    <w:rsid w:val="008A107C"/>
    <w:rsid w:val="008A14C7"/>
    <w:rsid w:val="008A23D5"/>
    <w:rsid w:val="008A2F6D"/>
    <w:rsid w:val="008A4D0F"/>
    <w:rsid w:val="008B2D78"/>
    <w:rsid w:val="008B3CD0"/>
    <w:rsid w:val="008B443D"/>
    <w:rsid w:val="008B45EF"/>
    <w:rsid w:val="008B4D35"/>
    <w:rsid w:val="008B4EC4"/>
    <w:rsid w:val="008B65FC"/>
    <w:rsid w:val="008B7571"/>
    <w:rsid w:val="008C051F"/>
    <w:rsid w:val="008C26FA"/>
    <w:rsid w:val="008C3EE7"/>
    <w:rsid w:val="008C5682"/>
    <w:rsid w:val="008C7223"/>
    <w:rsid w:val="008C7515"/>
    <w:rsid w:val="008C7725"/>
    <w:rsid w:val="008C78DE"/>
    <w:rsid w:val="008C7C26"/>
    <w:rsid w:val="008D0AC2"/>
    <w:rsid w:val="008D0C2A"/>
    <w:rsid w:val="008D1F96"/>
    <w:rsid w:val="008D2C20"/>
    <w:rsid w:val="008D3B90"/>
    <w:rsid w:val="008D3EBE"/>
    <w:rsid w:val="008D76CE"/>
    <w:rsid w:val="008E0FFA"/>
    <w:rsid w:val="008E1110"/>
    <w:rsid w:val="008E1977"/>
    <w:rsid w:val="008E1BAA"/>
    <w:rsid w:val="008E25DD"/>
    <w:rsid w:val="008E46DF"/>
    <w:rsid w:val="008E5F19"/>
    <w:rsid w:val="008E7354"/>
    <w:rsid w:val="008E79E9"/>
    <w:rsid w:val="008F013A"/>
    <w:rsid w:val="008F024B"/>
    <w:rsid w:val="008F0A0C"/>
    <w:rsid w:val="008F1257"/>
    <w:rsid w:val="008F360B"/>
    <w:rsid w:val="008F47D6"/>
    <w:rsid w:val="008F5169"/>
    <w:rsid w:val="008F5E86"/>
    <w:rsid w:val="008F7D0B"/>
    <w:rsid w:val="0090109A"/>
    <w:rsid w:val="00902CB8"/>
    <w:rsid w:val="00903122"/>
    <w:rsid w:val="00903611"/>
    <w:rsid w:val="00905150"/>
    <w:rsid w:val="0090607B"/>
    <w:rsid w:val="009061FF"/>
    <w:rsid w:val="00907F77"/>
    <w:rsid w:val="009118DC"/>
    <w:rsid w:val="00912982"/>
    <w:rsid w:val="00913436"/>
    <w:rsid w:val="00913A6A"/>
    <w:rsid w:val="009141F2"/>
    <w:rsid w:val="00914CB2"/>
    <w:rsid w:val="0091571E"/>
    <w:rsid w:val="0091589A"/>
    <w:rsid w:val="00916866"/>
    <w:rsid w:val="00917283"/>
    <w:rsid w:val="00917F04"/>
    <w:rsid w:val="00921265"/>
    <w:rsid w:val="00921420"/>
    <w:rsid w:val="00922AD5"/>
    <w:rsid w:val="009237B5"/>
    <w:rsid w:val="00923EF8"/>
    <w:rsid w:val="009252C5"/>
    <w:rsid w:val="00926596"/>
    <w:rsid w:val="0092663F"/>
    <w:rsid w:val="009276ED"/>
    <w:rsid w:val="00927FF4"/>
    <w:rsid w:val="00932044"/>
    <w:rsid w:val="00934DEC"/>
    <w:rsid w:val="00936826"/>
    <w:rsid w:val="00937D43"/>
    <w:rsid w:val="0094004A"/>
    <w:rsid w:val="009406D7"/>
    <w:rsid w:val="00942696"/>
    <w:rsid w:val="00943E10"/>
    <w:rsid w:val="009440BC"/>
    <w:rsid w:val="00945293"/>
    <w:rsid w:val="009476B5"/>
    <w:rsid w:val="009501DC"/>
    <w:rsid w:val="00951609"/>
    <w:rsid w:val="009519A3"/>
    <w:rsid w:val="00951B6B"/>
    <w:rsid w:val="00954155"/>
    <w:rsid w:val="00955EAA"/>
    <w:rsid w:val="00956952"/>
    <w:rsid w:val="00956AC0"/>
    <w:rsid w:val="00956BEE"/>
    <w:rsid w:val="00956F6D"/>
    <w:rsid w:val="00960D47"/>
    <w:rsid w:val="00961BD0"/>
    <w:rsid w:val="00962229"/>
    <w:rsid w:val="00962535"/>
    <w:rsid w:val="00962B68"/>
    <w:rsid w:val="00962DB9"/>
    <w:rsid w:val="00962EF9"/>
    <w:rsid w:val="009645F0"/>
    <w:rsid w:val="009647AA"/>
    <w:rsid w:val="00966C8F"/>
    <w:rsid w:val="0096756D"/>
    <w:rsid w:val="009677A8"/>
    <w:rsid w:val="00971CFE"/>
    <w:rsid w:val="00971D56"/>
    <w:rsid w:val="009732D7"/>
    <w:rsid w:val="009748A7"/>
    <w:rsid w:val="00975314"/>
    <w:rsid w:val="00975E9C"/>
    <w:rsid w:val="00975EAF"/>
    <w:rsid w:val="00976010"/>
    <w:rsid w:val="009773B1"/>
    <w:rsid w:val="00981D4D"/>
    <w:rsid w:val="009838D9"/>
    <w:rsid w:val="009851A9"/>
    <w:rsid w:val="00985766"/>
    <w:rsid w:val="009868B9"/>
    <w:rsid w:val="00986BBF"/>
    <w:rsid w:val="00991F75"/>
    <w:rsid w:val="0099380A"/>
    <w:rsid w:val="00996089"/>
    <w:rsid w:val="0099681B"/>
    <w:rsid w:val="009977FA"/>
    <w:rsid w:val="009A0CFC"/>
    <w:rsid w:val="009A1AF5"/>
    <w:rsid w:val="009A1B31"/>
    <w:rsid w:val="009A3E1D"/>
    <w:rsid w:val="009A62F1"/>
    <w:rsid w:val="009A6EAC"/>
    <w:rsid w:val="009B01B6"/>
    <w:rsid w:val="009B0DB0"/>
    <w:rsid w:val="009B493A"/>
    <w:rsid w:val="009B4C30"/>
    <w:rsid w:val="009B6166"/>
    <w:rsid w:val="009C2382"/>
    <w:rsid w:val="009C2E68"/>
    <w:rsid w:val="009C4850"/>
    <w:rsid w:val="009C5AF2"/>
    <w:rsid w:val="009C6165"/>
    <w:rsid w:val="009C67E6"/>
    <w:rsid w:val="009C68BB"/>
    <w:rsid w:val="009C7B78"/>
    <w:rsid w:val="009D022A"/>
    <w:rsid w:val="009D0479"/>
    <w:rsid w:val="009D074E"/>
    <w:rsid w:val="009D2344"/>
    <w:rsid w:val="009D2543"/>
    <w:rsid w:val="009D3FDC"/>
    <w:rsid w:val="009D4FB8"/>
    <w:rsid w:val="009D705F"/>
    <w:rsid w:val="009D728F"/>
    <w:rsid w:val="009D746C"/>
    <w:rsid w:val="009E07CD"/>
    <w:rsid w:val="009E21A2"/>
    <w:rsid w:val="009E46BC"/>
    <w:rsid w:val="009E476A"/>
    <w:rsid w:val="009E676D"/>
    <w:rsid w:val="009F102B"/>
    <w:rsid w:val="009F114D"/>
    <w:rsid w:val="009F38DC"/>
    <w:rsid w:val="009F3B67"/>
    <w:rsid w:val="009F3B69"/>
    <w:rsid w:val="009F4208"/>
    <w:rsid w:val="009F429C"/>
    <w:rsid w:val="009F46AF"/>
    <w:rsid w:val="009F5BE9"/>
    <w:rsid w:val="009F6E43"/>
    <w:rsid w:val="00A0262A"/>
    <w:rsid w:val="00A029DB"/>
    <w:rsid w:val="00A02FA6"/>
    <w:rsid w:val="00A04B63"/>
    <w:rsid w:val="00A058ED"/>
    <w:rsid w:val="00A07020"/>
    <w:rsid w:val="00A10E9C"/>
    <w:rsid w:val="00A139AD"/>
    <w:rsid w:val="00A15F41"/>
    <w:rsid w:val="00A17A7D"/>
    <w:rsid w:val="00A17B6C"/>
    <w:rsid w:val="00A20022"/>
    <w:rsid w:val="00A219E0"/>
    <w:rsid w:val="00A248AF"/>
    <w:rsid w:val="00A25B34"/>
    <w:rsid w:val="00A27499"/>
    <w:rsid w:val="00A27B31"/>
    <w:rsid w:val="00A320B5"/>
    <w:rsid w:val="00A32835"/>
    <w:rsid w:val="00A33A5D"/>
    <w:rsid w:val="00A345B4"/>
    <w:rsid w:val="00A36AE1"/>
    <w:rsid w:val="00A36DCD"/>
    <w:rsid w:val="00A36E2F"/>
    <w:rsid w:val="00A379E5"/>
    <w:rsid w:val="00A37FD5"/>
    <w:rsid w:val="00A40084"/>
    <w:rsid w:val="00A408B4"/>
    <w:rsid w:val="00A4150C"/>
    <w:rsid w:val="00A41B08"/>
    <w:rsid w:val="00A42F55"/>
    <w:rsid w:val="00A44802"/>
    <w:rsid w:val="00A4493A"/>
    <w:rsid w:val="00A45FA7"/>
    <w:rsid w:val="00A47BBC"/>
    <w:rsid w:val="00A513BC"/>
    <w:rsid w:val="00A515CD"/>
    <w:rsid w:val="00A52B42"/>
    <w:rsid w:val="00A5313B"/>
    <w:rsid w:val="00A53804"/>
    <w:rsid w:val="00A54C49"/>
    <w:rsid w:val="00A57460"/>
    <w:rsid w:val="00A60812"/>
    <w:rsid w:val="00A60BDD"/>
    <w:rsid w:val="00A60F7F"/>
    <w:rsid w:val="00A62030"/>
    <w:rsid w:val="00A6262C"/>
    <w:rsid w:val="00A62B19"/>
    <w:rsid w:val="00A63F08"/>
    <w:rsid w:val="00A670A5"/>
    <w:rsid w:val="00A70CF9"/>
    <w:rsid w:val="00A722CF"/>
    <w:rsid w:val="00A726C5"/>
    <w:rsid w:val="00A72BA2"/>
    <w:rsid w:val="00A73A93"/>
    <w:rsid w:val="00A73E92"/>
    <w:rsid w:val="00A73FE1"/>
    <w:rsid w:val="00A755DF"/>
    <w:rsid w:val="00A80774"/>
    <w:rsid w:val="00A81D80"/>
    <w:rsid w:val="00A82711"/>
    <w:rsid w:val="00A82ABC"/>
    <w:rsid w:val="00A82CED"/>
    <w:rsid w:val="00A83980"/>
    <w:rsid w:val="00A83E43"/>
    <w:rsid w:val="00A86047"/>
    <w:rsid w:val="00A86C15"/>
    <w:rsid w:val="00A87C49"/>
    <w:rsid w:val="00A87D06"/>
    <w:rsid w:val="00A916D3"/>
    <w:rsid w:val="00A91DC1"/>
    <w:rsid w:val="00A9375A"/>
    <w:rsid w:val="00A96680"/>
    <w:rsid w:val="00A9682C"/>
    <w:rsid w:val="00A9724A"/>
    <w:rsid w:val="00AA0A83"/>
    <w:rsid w:val="00AA465B"/>
    <w:rsid w:val="00AA6374"/>
    <w:rsid w:val="00AA6AAA"/>
    <w:rsid w:val="00AA7998"/>
    <w:rsid w:val="00AB0078"/>
    <w:rsid w:val="00AB1FA3"/>
    <w:rsid w:val="00AB3BE5"/>
    <w:rsid w:val="00AB7097"/>
    <w:rsid w:val="00AB7303"/>
    <w:rsid w:val="00AC09B2"/>
    <w:rsid w:val="00AC1347"/>
    <w:rsid w:val="00AC258B"/>
    <w:rsid w:val="00AC49CC"/>
    <w:rsid w:val="00AC4FE3"/>
    <w:rsid w:val="00AC6920"/>
    <w:rsid w:val="00AD136A"/>
    <w:rsid w:val="00AD2585"/>
    <w:rsid w:val="00AD3045"/>
    <w:rsid w:val="00AD3CA6"/>
    <w:rsid w:val="00AD3E8B"/>
    <w:rsid w:val="00AD3FAB"/>
    <w:rsid w:val="00AD5991"/>
    <w:rsid w:val="00AD5AC0"/>
    <w:rsid w:val="00AD6A60"/>
    <w:rsid w:val="00AD789D"/>
    <w:rsid w:val="00AE0B07"/>
    <w:rsid w:val="00AE0FBE"/>
    <w:rsid w:val="00AE15F8"/>
    <w:rsid w:val="00AE2671"/>
    <w:rsid w:val="00AE3839"/>
    <w:rsid w:val="00AE47FB"/>
    <w:rsid w:val="00AE6232"/>
    <w:rsid w:val="00AE62C2"/>
    <w:rsid w:val="00AE6BF0"/>
    <w:rsid w:val="00AE7F0D"/>
    <w:rsid w:val="00AF0A4F"/>
    <w:rsid w:val="00AF0E38"/>
    <w:rsid w:val="00AF1C87"/>
    <w:rsid w:val="00AF274E"/>
    <w:rsid w:val="00AF2C38"/>
    <w:rsid w:val="00AF5931"/>
    <w:rsid w:val="00AF6D32"/>
    <w:rsid w:val="00AF6E60"/>
    <w:rsid w:val="00B03ED4"/>
    <w:rsid w:val="00B05603"/>
    <w:rsid w:val="00B0578D"/>
    <w:rsid w:val="00B057D5"/>
    <w:rsid w:val="00B0702D"/>
    <w:rsid w:val="00B11626"/>
    <w:rsid w:val="00B12421"/>
    <w:rsid w:val="00B12AAF"/>
    <w:rsid w:val="00B12B8B"/>
    <w:rsid w:val="00B13AAB"/>
    <w:rsid w:val="00B1444E"/>
    <w:rsid w:val="00B14AC1"/>
    <w:rsid w:val="00B14AEB"/>
    <w:rsid w:val="00B17A0C"/>
    <w:rsid w:val="00B20427"/>
    <w:rsid w:val="00B205E1"/>
    <w:rsid w:val="00B207D9"/>
    <w:rsid w:val="00B231A8"/>
    <w:rsid w:val="00B23495"/>
    <w:rsid w:val="00B239C6"/>
    <w:rsid w:val="00B25E27"/>
    <w:rsid w:val="00B266B8"/>
    <w:rsid w:val="00B27CD2"/>
    <w:rsid w:val="00B329D4"/>
    <w:rsid w:val="00B36366"/>
    <w:rsid w:val="00B379D2"/>
    <w:rsid w:val="00B40E90"/>
    <w:rsid w:val="00B40FF2"/>
    <w:rsid w:val="00B41536"/>
    <w:rsid w:val="00B4194D"/>
    <w:rsid w:val="00B430D5"/>
    <w:rsid w:val="00B43180"/>
    <w:rsid w:val="00B43FFD"/>
    <w:rsid w:val="00B44014"/>
    <w:rsid w:val="00B4437A"/>
    <w:rsid w:val="00B444C5"/>
    <w:rsid w:val="00B44AE3"/>
    <w:rsid w:val="00B45095"/>
    <w:rsid w:val="00B4515B"/>
    <w:rsid w:val="00B45FBA"/>
    <w:rsid w:val="00B50D81"/>
    <w:rsid w:val="00B521AA"/>
    <w:rsid w:val="00B52C9B"/>
    <w:rsid w:val="00B559F8"/>
    <w:rsid w:val="00B55D4B"/>
    <w:rsid w:val="00B55FB3"/>
    <w:rsid w:val="00B577CF"/>
    <w:rsid w:val="00B579D0"/>
    <w:rsid w:val="00B57CB6"/>
    <w:rsid w:val="00B57D4F"/>
    <w:rsid w:val="00B57EC7"/>
    <w:rsid w:val="00B62CEB"/>
    <w:rsid w:val="00B63738"/>
    <w:rsid w:val="00B65A4C"/>
    <w:rsid w:val="00B65FE3"/>
    <w:rsid w:val="00B66BDE"/>
    <w:rsid w:val="00B71173"/>
    <w:rsid w:val="00B71EC8"/>
    <w:rsid w:val="00B72209"/>
    <w:rsid w:val="00B7254D"/>
    <w:rsid w:val="00B737AF"/>
    <w:rsid w:val="00B75003"/>
    <w:rsid w:val="00B75CF5"/>
    <w:rsid w:val="00B76C97"/>
    <w:rsid w:val="00B77E41"/>
    <w:rsid w:val="00B80150"/>
    <w:rsid w:val="00B820E6"/>
    <w:rsid w:val="00B83742"/>
    <w:rsid w:val="00B846FB"/>
    <w:rsid w:val="00B85AE5"/>
    <w:rsid w:val="00B87D96"/>
    <w:rsid w:val="00B9371E"/>
    <w:rsid w:val="00B9569B"/>
    <w:rsid w:val="00B95712"/>
    <w:rsid w:val="00B95EE2"/>
    <w:rsid w:val="00B95F95"/>
    <w:rsid w:val="00B969EC"/>
    <w:rsid w:val="00B97A6C"/>
    <w:rsid w:val="00BA4A42"/>
    <w:rsid w:val="00BA4BEA"/>
    <w:rsid w:val="00BB12F0"/>
    <w:rsid w:val="00BB1B9B"/>
    <w:rsid w:val="00BB277F"/>
    <w:rsid w:val="00BB421C"/>
    <w:rsid w:val="00BB5E6E"/>
    <w:rsid w:val="00BB6224"/>
    <w:rsid w:val="00BB7AB1"/>
    <w:rsid w:val="00BB7ED7"/>
    <w:rsid w:val="00BC00F7"/>
    <w:rsid w:val="00BC0AFA"/>
    <w:rsid w:val="00BC4CDB"/>
    <w:rsid w:val="00BC5035"/>
    <w:rsid w:val="00BC529C"/>
    <w:rsid w:val="00BC5EFA"/>
    <w:rsid w:val="00BC619C"/>
    <w:rsid w:val="00BC6E1E"/>
    <w:rsid w:val="00BC6FE5"/>
    <w:rsid w:val="00BD01D7"/>
    <w:rsid w:val="00BD1D35"/>
    <w:rsid w:val="00BD2072"/>
    <w:rsid w:val="00BD35BD"/>
    <w:rsid w:val="00BD42EF"/>
    <w:rsid w:val="00BD7434"/>
    <w:rsid w:val="00BD7FE3"/>
    <w:rsid w:val="00BE0060"/>
    <w:rsid w:val="00BE183A"/>
    <w:rsid w:val="00BE1EE8"/>
    <w:rsid w:val="00BE2D4A"/>
    <w:rsid w:val="00BE34D9"/>
    <w:rsid w:val="00BE40FE"/>
    <w:rsid w:val="00BE5444"/>
    <w:rsid w:val="00BE5857"/>
    <w:rsid w:val="00BE5E8C"/>
    <w:rsid w:val="00BE6B76"/>
    <w:rsid w:val="00BE74DD"/>
    <w:rsid w:val="00BF1872"/>
    <w:rsid w:val="00BF1AA2"/>
    <w:rsid w:val="00BF2E91"/>
    <w:rsid w:val="00BF3E44"/>
    <w:rsid w:val="00BF45F9"/>
    <w:rsid w:val="00BF4FFF"/>
    <w:rsid w:val="00BF534A"/>
    <w:rsid w:val="00BF601D"/>
    <w:rsid w:val="00BF7066"/>
    <w:rsid w:val="00C003C6"/>
    <w:rsid w:val="00C00A49"/>
    <w:rsid w:val="00C00D37"/>
    <w:rsid w:val="00C00E4F"/>
    <w:rsid w:val="00C02FA3"/>
    <w:rsid w:val="00C039FF"/>
    <w:rsid w:val="00C044B5"/>
    <w:rsid w:val="00C0659A"/>
    <w:rsid w:val="00C0660A"/>
    <w:rsid w:val="00C06833"/>
    <w:rsid w:val="00C0774E"/>
    <w:rsid w:val="00C118F7"/>
    <w:rsid w:val="00C11B0E"/>
    <w:rsid w:val="00C13953"/>
    <w:rsid w:val="00C143EC"/>
    <w:rsid w:val="00C14467"/>
    <w:rsid w:val="00C209AD"/>
    <w:rsid w:val="00C20C9E"/>
    <w:rsid w:val="00C219B9"/>
    <w:rsid w:val="00C222D0"/>
    <w:rsid w:val="00C23816"/>
    <w:rsid w:val="00C238B4"/>
    <w:rsid w:val="00C26321"/>
    <w:rsid w:val="00C27C40"/>
    <w:rsid w:val="00C27D7B"/>
    <w:rsid w:val="00C27F0B"/>
    <w:rsid w:val="00C309B0"/>
    <w:rsid w:val="00C30CEA"/>
    <w:rsid w:val="00C31680"/>
    <w:rsid w:val="00C32AB7"/>
    <w:rsid w:val="00C3414E"/>
    <w:rsid w:val="00C34DCC"/>
    <w:rsid w:val="00C34DDF"/>
    <w:rsid w:val="00C351A3"/>
    <w:rsid w:val="00C35415"/>
    <w:rsid w:val="00C35FA0"/>
    <w:rsid w:val="00C36BA3"/>
    <w:rsid w:val="00C376DE"/>
    <w:rsid w:val="00C37DE4"/>
    <w:rsid w:val="00C406BE"/>
    <w:rsid w:val="00C41519"/>
    <w:rsid w:val="00C441BF"/>
    <w:rsid w:val="00C447C8"/>
    <w:rsid w:val="00C451F7"/>
    <w:rsid w:val="00C461A9"/>
    <w:rsid w:val="00C4769E"/>
    <w:rsid w:val="00C5029A"/>
    <w:rsid w:val="00C51EB9"/>
    <w:rsid w:val="00C52263"/>
    <w:rsid w:val="00C52841"/>
    <w:rsid w:val="00C54FA3"/>
    <w:rsid w:val="00C56486"/>
    <w:rsid w:val="00C56FA7"/>
    <w:rsid w:val="00C57E8C"/>
    <w:rsid w:val="00C605D6"/>
    <w:rsid w:val="00C61C94"/>
    <w:rsid w:val="00C646E5"/>
    <w:rsid w:val="00C64EEA"/>
    <w:rsid w:val="00C661FE"/>
    <w:rsid w:val="00C671AA"/>
    <w:rsid w:val="00C673BE"/>
    <w:rsid w:val="00C676C6"/>
    <w:rsid w:val="00C676FB"/>
    <w:rsid w:val="00C70634"/>
    <w:rsid w:val="00C71117"/>
    <w:rsid w:val="00C7123E"/>
    <w:rsid w:val="00C72244"/>
    <w:rsid w:val="00C72EE8"/>
    <w:rsid w:val="00C75769"/>
    <w:rsid w:val="00C7633B"/>
    <w:rsid w:val="00C764E0"/>
    <w:rsid w:val="00C77E61"/>
    <w:rsid w:val="00C80324"/>
    <w:rsid w:val="00C80C9E"/>
    <w:rsid w:val="00C80FF8"/>
    <w:rsid w:val="00C846A9"/>
    <w:rsid w:val="00C84857"/>
    <w:rsid w:val="00C90F40"/>
    <w:rsid w:val="00C91432"/>
    <w:rsid w:val="00C91717"/>
    <w:rsid w:val="00C91CE3"/>
    <w:rsid w:val="00C9211D"/>
    <w:rsid w:val="00C93246"/>
    <w:rsid w:val="00C9575A"/>
    <w:rsid w:val="00C964F5"/>
    <w:rsid w:val="00C96A8D"/>
    <w:rsid w:val="00CA0856"/>
    <w:rsid w:val="00CA10A9"/>
    <w:rsid w:val="00CA1E47"/>
    <w:rsid w:val="00CA3990"/>
    <w:rsid w:val="00CA4A66"/>
    <w:rsid w:val="00CA568C"/>
    <w:rsid w:val="00CA6BD0"/>
    <w:rsid w:val="00CA6EDC"/>
    <w:rsid w:val="00CA72C8"/>
    <w:rsid w:val="00CB0371"/>
    <w:rsid w:val="00CB089C"/>
    <w:rsid w:val="00CB1B4C"/>
    <w:rsid w:val="00CB1B7F"/>
    <w:rsid w:val="00CB2D2F"/>
    <w:rsid w:val="00CB38C3"/>
    <w:rsid w:val="00CB4046"/>
    <w:rsid w:val="00CB4170"/>
    <w:rsid w:val="00CB43C9"/>
    <w:rsid w:val="00CB639D"/>
    <w:rsid w:val="00CB770B"/>
    <w:rsid w:val="00CB7D24"/>
    <w:rsid w:val="00CB7D75"/>
    <w:rsid w:val="00CB7E38"/>
    <w:rsid w:val="00CC03F4"/>
    <w:rsid w:val="00CC0456"/>
    <w:rsid w:val="00CC131D"/>
    <w:rsid w:val="00CC1F47"/>
    <w:rsid w:val="00CC45AA"/>
    <w:rsid w:val="00CC552A"/>
    <w:rsid w:val="00CC634E"/>
    <w:rsid w:val="00CC68B7"/>
    <w:rsid w:val="00CC70B8"/>
    <w:rsid w:val="00CC7176"/>
    <w:rsid w:val="00CD2243"/>
    <w:rsid w:val="00CD3497"/>
    <w:rsid w:val="00CD389A"/>
    <w:rsid w:val="00CD3E66"/>
    <w:rsid w:val="00CD5600"/>
    <w:rsid w:val="00CD5883"/>
    <w:rsid w:val="00CD780A"/>
    <w:rsid w:val="00CE127A"/>
    <w:rsid w:val="00CE1365"/>
    <w:rsid w:val="00CE1536"/>
    <w:rsid w:val="00CE1E62"/>
    <w:rsid w:val="00CE3520"/>
    <w:rsid w:val="00CE583A"/>
    <w:rsid w:val="00CE6DC7"/>
    <w:rsid w:val="00CF10DE"/>
    <w:rsid w:val="00CF2FA9"/>
    <w:rsid w:val="00CF3437"/>
    <w:rsid w:val="00CF4E77"/>
    <w:rsid w:val="00CF59BA"/>
    <w:rsid w:val="00CF5A67"/>
    <w:rsid w:val="00CF78B8"/>
    <w:rsid w:val="00D00627"/>
    <w:rsid w:val="00D00AA3"/>
    <w:rsid w:val="00D01DA0"/>
    <w:rsid w:val="00D021F1"/>
    <w:rsid w:val="00D02504"/>
    <w:rsid w:val="00D04940"/>
    <w:rsid w:val="00D0530A"/>
    <w:rsid w:val="00D071CF"/>
    <w:rsid w:val="00D07AD3"/>
    <w:rsid w:val="00D11784"/>
    <w:rsid w:val="00D11FAD"/>
    <w:rsid w:val="00D13CE1"/>
    <w:rsid w:val="00D151BB"/>
    <w:rsid w:val="00D17EAA"/>
    <w:rsid w:val="00D201C4"/>
    <w:rsid w:val="00D220EA"/>
    <w:rsid w:val="00D22BAD"/>
    <w:rsid w:val="00D231E2"/>
    <w:rsid w:val="00D24943"/>
    <w:rsid w:val="00D25163"/>
    <w:rsid w:val="00D25528"/>
    <w:rsid w:val="00D27444"/>
    <w:rsid w:val="00D3277C"/>
    <w:rsid w:val="00D4094E"/>
    <w:rsid w:val="00D413FE"/>
    <w:rsid w:val="00D42228"/>
    <w:rsid w:val="00D42404"/>
    <w:rsid w:val="00D426DB"/>
    <w:rsid w:val="00D43F22"/>
    <w:rsid w:val="00D45053"/>
    <w:rsid w:val="00D47BC4"/>
    <w:rsid w:val="00D51338"/>
    <w:rsid w:val="00D51FD1"/>
    <w:rsid w:val="00D52383"/>
    <w:rsid w:val="00D52F81"/>
    <w:rsid w:val="00D543EE"/>
    <w:rsid w:val="00D55276"/>
    <w:rsid w:val="00D5573F"/>
    <w:rsid w:val="00D62A62"/>
    <w:rsid w:val="00D630B5"/>
    <w:rsid w:val="00D6324C"/>
    <w:rsid w:val="00D64B78"/>
    <w:rsid w:val="00D6655C"/>
    <w:rsid w:val="00D676D6"/>
    <w:rsid w:val="00D7010C"/>
    <w:rsid w:val="00D70E7B"/>
    <w:rsid w:val="00D7110C"/>
    <w:rsid w:val="00D716E5"/>
    <w:rsid w:val="00D719F8"/>
    <w:rsid w:val="00D74480"/>
    <w:rsid w:val="00D75E2D"/>
    <w:rsid w:val="00D76216"/>
    <w:rsid w:val="00D76259"/>
    <w:rsid w:val="00D77B80"/>
    <w:rsid w:val="00D80270"/>
    <w:rsid w:val="00D804E2"/>
    <w:rsid w:val="00D809E7"/>
    <w:rsid w:val="00D817A4"/>
    <w:rsid w:val="00D819B6"/>
    <w:rsid w:val="00D82669"/>
    <w:rsid w:val="00D83F06"/>
    <w:rsid w:val="00D84958"/>
    <w:rsid w:val="00D855AA"/>
    <w:rsid w:val="00D857A5"/>
    <w:rsid w:val="00D85F65"/>
    <w:rsid w:val="00D909CC"/>
    <w:rsid w:val="00D91215"/>
    <w:rsid w:val="00D9198B"/>
    <w:rsid w:val="00D92040"/>
    <w:rsid w:val="00D92615"/>
    <w:rsid w:val="00D92DA7"/>
    <w:rsid w:val="00D92E5E"/>
    <w:rsid w:val="00D933D9"/>
    <w:rsid w:val="00D935C3"/>
    <w:rsid w:val="00D941EE"/>
    <w:rsid w:val="00D943DE"/>
    <w:rsid w:val="00D96AEE"/>
    <w:rsid w:val="00D972DC"/>
    <w:rsid w:val="00D972FA"/>
    <w:rsid w:val="00D975A5"/>
    <w:rsid w:val="00DA03C3"/>
    <w:rsid w:val="00DA0443"/>
    <w:rsid w:val="00DA0781"/>
    <w:rsid w:val="00DA1BFC"/>
    <w:rsid w:val="00DA2864"/>
    <w:rsid w:val="00DA35F4"/>
    <w:rsid w:val="00DA3797"/>
    <w:rsid w:val="00DA3B4C"/>
    <w:rsid w:val="00DA44FA"/>
    <w:rsid w:val="00DA76DB"/>
    <w:rsid w:val="00DB0333"/>
    <w:rsid w:val="00DB0D32"/>
    <w:rsid w:val="00DB1779"/>
    <w:rsid w:val="00DB2338"/>
    <w:rsid w:val="00DB26AF"/>
    <w:rsid w:val="00DB2A8D"/>
    <w:rsid w:val="00DB3351"/>
    <w:rsid w:val="00DB37A2"/>
    <w:rsid w:val="00DB3FF2"/>
    <w:rsid w:val="00DB5038"/>
    <w:rsid w:val="00DB5DB9"/>
    <w:rsid w:val="00DB60DE"/>
    <w:rsid w:val="00DC13AE"/>
    <w:rsid w:val="00DC23E3"/>
    <w:rsid w:val="00DC2C2D"/>
    <w:rsid w:val="00DC30F0"/>
    <w:rsid w:val="00DC6CEA"/>
    <w:rsid w:val="00DD6B1F"/>
    <w:rsid w:val="00DE08ED"/>
    <w:rsid w:val="00DE1C78"/>
    <w:rsid w:val="00DE24D4"/>
    <w:rsid w:val="00DE4B2E"/>
    <w:rsid w:val="00DE6E4C"/>
    <w:rsid w:val="00DF0A0E"/>
    <w:rsid w:val="00DF24B1"/>
    <w:rsid w:val="00DF53F8"/>
    <w:rsid w:val="00DF6375"/>
    <w:rsid w:val="00DF64D5"/>
    <w:rsid w:val="00DF6AB1"/>
    <w:rsid w:val="00E00635"/>
    <w:rsid w:val="00E00DE9"/>
    <w:rsid w:val="00E010D5"/>
    <w:rsid w:val="00E02984"/>
    <w:rsid w:val="00E03BC1"/>
    <w:rsid w:val="00E043A8"/>
    <w:rsid w:val="00E046D6"/>
    <w:rsid w:val="00E04756"/>
    <w:rsid w:val="00E0523F"/>
    <w:rsid w:val="00E065F6"/>
    <w:rsid w:val="00E1181C"/>
    <w:rsid w:val="00E13070"/>
    <w:rsid w:val="00E13D25"/>
    <w:rsid w:val="00E14914"/>
    <w:rsid w:val="00E17145"/>
    <w:rsid w:val="00E17753"/>
    <w:rsid w:val="00E177A0"/>
    <w:rsid w:val="00E20011"/>
    <w:rsid w:val="00E20A1A"/>
    <w:rsid w:val="00E2138C"/>
    <w:rsid w:val="00E21804"/>
    <w:rsid w:val="00E2332D"/>
    <w:rsid w:val="00E23408"/>
    <w:rsid w:val="00E24973"/>
    <w:rsid w:val="00E2504F"/>
    <w:rsid w:val="00E27D56"/>
    <w:rsid w:val="00E307BF"/>
    <w:rsid w:val="00E31615"/>
    <w:rsid w:val="00E3288F"/>
    <w:rsid w:val="00E3471B"/>
    <w:rsid w:val="00E35D1D"/>
    <w:rsid w:val="00E35E63"/>
    <w:rsid w:val="00E36192"/>
    <w:rsid w:val="00E36A20"/>
    <w:rsid w:val="00E3755E"/>
    <w:rsid w:val="00E401EA"/>
    <w:rsid w:val="00E40B50"/>
    <w:rsid w:val="00E43191"/>
    <w:rsid w:val="00E43D3D"/>
    <w:rsid w:val="00E442B0"/>
    <w:rsid w:val="00E45E58"/>
    <w:rsid w:val="00E46824"/>
    <w:rsid w:val="00E507D4"/>
    <w:rsid w:val="00E51978"/>
    <w:rsid w:val="00E52690"/>
    <w:rsid w:val="00E52D69"/>
    <w:rsid w:val="00E5340A"/>
    <w:rsid w:val="00E54F2B"/>
    <w:rsid w:val="00E55ADA"/>
    <w:rsid w:val="00E57A2E"/>
    <w:rsid w:val="00E57D02"/>
    <w:rsid w:val="00E60BB1"/>
    <w:rsid w:val="00E60D03"/>
    <w:rsid w:val="00E6120A"/>
    <w:rsid w:val="00E621C2"/>
    <w:rsid w:val="00E6233B"/>
    <w:rsid w:val="00E62D60"/>
    <w:rsid w:val="00E62EC0"/>
    <w:rsid w:val="00E63302"/>
    <w:rsid w:val="00E64296"/>
    <w:rsid w:val="00E661AE"/>
    <w:rsid w:val="00E66937"/>
    <w:rsid w:val="00E669F0"/>
    <w:rsid w:val="00E671C3"/>
    <w:rsid w:val="00E67D3C"/>
    <w:rsid w:val="00E703B6"/>
    <w:rsid w:val="00E70463"/>
    <w:rsid w:val="00E70BC7"/>
    <w:rsid w:val="00E71AD5"/>
    <w:rsid w:val="00E72192"/>
    <w:rsid w:val="00E73944"/>
    <w:rsid w:val="00E7450B"/>
    <w:rsid w:val="00E753B7"/>
    <w:rsid w:val="00E755AA"/>
    <w:rsid w:val="00E76EA7"/>
    <w:rsid w:val="00E772FB"/>
    <w:rsid w:val="00E779CA"/>
    <w:rsid w:val="00E8081E"/>
    <w:rsid w:val="00E826A5"/>
    <w:rsid w:val="00E84833"/>
    <w:rsid w:val="00E85E22"/>
    <w:rsid w:val="00E86A2D"/>
    <w:rsid w:val="00E87EDF"/>
    <w:rsid w:val="00E91340"/>
    <w:rsid w:val="00E91CD8"/>
    <w:rsid w:val="00E92C96"/>
    <w:rsid w:val="00E96366"/>
    <w:rsid w:val="00EA085F"/>
    <w:rsid w:val="00EA44E0"/>
    <w:rsid w:val="00EA4FBA"/>
    <w:rsid w:val="00EA57AF"/>
    <w:rsid w:val="00EA7134"/>
    <w:rsid w:val="00EA7A9B"/>
    <w:rsid w:val="00EB0652"/>
    <w:rsid w:val="00EB2EEB"/>
    <w:rsid w:val="00EB439E"/>
    <w:rsid w:val="00EB43EF"/>
    <w:rsid w:val="00EB4C65"/>
    <w:rsid w:val="00EB5954"/>
    <w:rsid w:val="00EB5EFE"/>
    <w:rsid w:val="00EB606F"/>
    <w:rsid w:val="00EB7333"/>
    <w:rsid w:val="00EC079F"/>
    <w:rsid w:val="00EC0849"/>
    <w:rsid w:val="00EC08D4"/>
    <w:rsid w:val="00EC129C"/>
    <w:rsid w:val="00EC233D"/>
    <w:rsid w:val="00EC63D9"/>
    <w:rsid w:val="00EC6440"/>
    <w:rsid w:val="00EC6FB7"/>
    <w:rsid w:val="00ED1050"/>
    <w:rsid w:val="00ED270D"/>
    <w:rsid w:val="00ED3AD2"/>
    <w:rsid w:val="00ED58B3"/>
    <w:rsid w:val="00EE1090"/>
    <w:rsid w:val="00EE13A1"/>
    <w:rsid w:val="00EE1525"/>
    <w:rsid w:val="00EE48ED"/>
    <w:rsid w:val="00EE53D3"/>
    <w:rsid w:val="00EE5CB4"/>
    <w:rsid w:val="00EE7267"/>
    <w:rsid w:val="00EF0AFF"/>
    <w:rsid w:val="00EF26D5"/>
    <w:rsid w:val="00EF290A"/>
    <w:rsid w:val="00EF3583"/>
    <w:rsid w:val="00EF3FF7"/>
    <w:rsid w:val="00EF4D4E"/>
    <w:rsid w:val="00EF54D6"/>
    <w:rsid w:val="00EF5B66"/>
    <w:rsid w:val="00EF686E"/>
    <w:rsid w:val="00F000D4"/>
    <w:rsid w:val="00F000F3"/>
    <w:rsid w:val="00F007B5"/>
    <w:rsid w:val="00F00E4A"/>
    <w:rsid w:val="00F02CA6"/>
    <w:rsid w:val="00F033CA"/>
    <w:rsid w:val="00F03FEE"/>
    <w:rsid w:val="00F06531"/>
    <w:rsid w:val="00F1256F"/>
    <w:rsid w:val="00F13FCD"/>
    <w:rsid w:val="00F1446E"/>
    <w:rsid w:val="00F147FE"/>
    <w:rsid w:val="00F14BDA"/>
    <w:rsid w:val="00F15EB8"/>
    <w:rsid w:val="00F176FB"/>
    <w:rsid w:val="00F17F67"/>
    <w:rsid w:val="00F222D2"/>
    <w:rsid w:val="00F232CF"/>
    <w:rsid w:val="00F25EB0"/>
    <w:rsid w:val="00F2711C"/>
    <w:rsid w:val="00F271E1"/>
    <w:rsid w:val="00F278CA"/>
    <w:rsid w:val="00F27F7E"/>
    <w:rsid w:val="00F31604"/>
    <w:rsid w:val="00F3249D"/>
    <w:rsid w:val="00F33832"/>
    <w:rsid w:val="00F363DB"/>
    <w:rsid w:val="00F36A47"/>
    <w:rsid w:val="00F40094"/>
    <w:rsid w:val="00F40E2B"/>
    <w:rsid w:val="00F4212F"/>
    <w:rsid w:val="00F42386"/>
    <w:rsid w:val="00F428E2"/>
    <w:rsid w:val="00F4296B"/>
    <w:rsid w:val="00F42A15"/>
    <w:rsid w:val="00F442DD"/>
    <w:rsid w:val="00F44EB1"/>
    <w:rsid w:val="00F457E3"/>
    <w:rsid w:val="00F46CDB"/>
    <w:rsid w:val="00F46E56"/>
    <w:rsid w:val="00F52F1B"/>
    <w:rsid w:val="00F52F3C"/>
    <w:rsid w:val="00F531D9"/>
    <w:rsid w:val="00F55157"/>
    <w:rsid w:val="00F575C5"/>
    <w:rsid w:val="00F57754"/>
    <w:rsid w:val="00F60988"/>
    <w:rsid w:val="00F61D92"/>
    <w:rsid w:val="00F61DCE"/>
    <w:rsid w:val="00F62100"/>
    <w:rsid w:val="00F62BBD"/>
    <w:rsid w:val="00F64760"/>
    <w:rsid w:val="00F64DD0"/>
    <w:rsid w:val="00F659E8"/>
    <w:rsid w:val="00F67CAE"/>
    <w:rsid w:val="00F70AB5"/>
    <w:rsid w:val="00F717D8"/>
    <w:rsid w:val="00F717FB"/>
    <w:rsid w:val="00F7348E"/>
    <w:rsid w:val="00F73794"/>
    <w:rsid w:val="00F73B16"/>
    <w:rsid w:val="00F75039"/>
    <w:rsid w:val="00F7521F"/>
    <w:rsid w:val="00F77C83"/>
    <w:rsid w:val="00F83991"/>
    <w:rsid w:val="00F8724D"/>
    <w:rsid w:val="00F879E1"/>
    <w:rsid w:val="00F87A5A"/>
    <w:rsid w:val="00F87BA3"/>
    <w:rsid w:val="00F90062"/>
    <w:rsid w:val="00F911D9"/>
    <w:rsid w:val="00F92177"/>
    <w:rsid w:val="00F94E76"/>
    <w:rsid w:val="00F94FFD"/>
    <w:rsid w:val="00F96C28"/>
    <w:rsid w:val="00FA246F"/>
    <w:rsid w:val="00FA2BC6"/>
    <w:rsid w:val="00FA50C7"/>
    <w:rsid w:val="00FA50CE"/>
    <w:rsid w:val="00FA6E0C"/>
    <w:rsid w:val="00FB0509"/>
    <w:rsid w:val="00FB16AF"/>
    <w:rsid w:val="00FB1D1C"/>
    <w:rsid w:val="00FB20B1"/>
    <w:rsid w:val="00FB301E"/>
    <w:rsid w:val="00FB33CA"/>
    <w:rsid w:val="00FB33E2"/>
    <w:rsid w:val="00FB3E47"/>
    <w:rsid w:val="00FB5120"/>
    <w:rsid w:val="00FB75D7"/>
    <w:rsid w:val="00FC19DB"/>
    <w:rsid w:val="00FC1DD5"/>
    <w:rsid w:val="00FC249E"/>
    <w:rsid w:val="00FC27C3"/>
    <w:rsid w:val="00FC33BF"/>
    <w:rsid w:val="00FC36C3"/>
    <w:rsid w:val="00FC40CF"/>
    <w:rsid w:val="00FC427E"/>
    <w:rsid w:val="00FC4DB2"/>
    <w:rsid w:val="00FC5100"/>
    <w:rsid w:val="00FC61FE"/>
    <w:rsid w:val="00FC6207"/>
    <w:rsid w:val="00FC657A"/>
    <w:rsid w:val="00FC6A88"/>
    <w:rsid w:val="00FC6E75"/>
    <w:rsid w:val="00FC7175"/>
    <w:rsid w:val="00FD17B4"/>
    <w:rsid w:val="00FD3D14"/>
    <w:rsid w:val="00FD4D2E"/>
    <w:rsid w:val="00FD5CF4"/>
    <w:rsid w:val="00FD66AE"/>
    <w:rsid w:val="00FE0892"/>
    <w:rsid w:val="00FE0FEF"/>
    <w:rsid w:val="00FE1A45"/>
    <w:rsid w:val="00FE2603"/>
    <w:rsid w:val="00FE4FED"/>
    <w:rsid w:val="00FE551A"/>
    <w:rsid w:val="00FE7FAF"/>
    <w:rsid w:val="00FF055C"/>
    <w:rsid w:val="00FF4698"/>
    <w:rsid w:val="00FF479D"/>
    <w:rsid w:val="00FF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538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38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3804"/>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A53804"/>
    <w:rPr>
      <w:sz w:val="18"/>
      <w:szCs w:val="18"/>
    </w:rPr>
  </w:style>
  <w:style w:type="character" w:customStyle="1" w:styleId="Char">
    <w:name w:val="批注框文本 Char"/>
    <w:basedOn w:val="a0"/>
    <w:link w:val="a3"/>
    <w:uiPriority w:val="99"/>
    <w:semiHidden/>
    <w:rsid w:val="00A53804"/>
    <w:rPr>
      <w:sz w:val="18"/>
      <w:szCs w:val="18"/>
    </w:rPr>
  </w:style>
  <w:style w:type="paragraph" w:styleId="a4">
    <w:name w:val="header"/>
    <w:basedOn w:val="a"/>
    <w:link w:val="Char0"/>
    <w:uiPriority w:val="99"/>
    <w:unhideWhenUsed/>
    <w:rsid w:val="00A538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3804"/>
    <w:rPr>
      <w:sz w:val="18"/>
      <w:szCs w:val="18"/>
    </w:rPr>
  </w:style>
  <w:style w:type="paragraph" w:styleId="a5">
    <w:name w:val="footer"/>
    <w:basedOn w:val="a"/>
    <w:link w:val="Char1"/>
    <w:uiPriority w:val="99"/>
    <w:unhideWhenUsed/>
    <w:rsid w:val="00A53804"/>
    <w:pPr>
      <w:tabs>
        <w:tab w:val="center" w:pos="4153"/>
        <w:tab w:val="right" w:pos="8306"/>
      </w:tabs>
      <w:snapToGrid w:val="0"/>
      <w:jc w:val="left"/>
    </w:pPr>
    <w:rPr>
      <w:sz w:val="18"/>
      <w:szCs w:val="18"/>
    </w:rPr>
  </w:style>
  <w:style w:type="character" w:customStyle="1" w:styleId="Char1">
    <w:name w:val="页脚 Char"/>
    <w:basedOn w:val="a0"/>
    <w:link w:val="a5"/>
    <w:uiPriority w:val="99"/>
    <w:rsid w:val="00A53804"/>
    <w:rPr>
      <w:sz w:val="18"/>
      <w:szCs w:val="18"/>
    </w:rPr>
  </w:style>
  <w:style w:type="character" w:customStyle="1" w:styleId="1Char">
    <w:name w:val="标题 1 Char"/>
    <w:basedOn w:val="a0"/>
    <w:link w:val="1"/>
    <w:uiPriority w:val="9"/>
    <w:rsid w:val="00A53804"/>
    <w:rPr>
      <w:b/>
      <w:bCs/>
      <w:kern w:val="44"/>
      <w:sz w:val="44"/>
      <w:szCs w:val="44"/>
    </w:rPr>
  </w:style>
  <w:style w:type="paragraph" w:styleId="TOC">
    <w:name w:val="TOC Heading"/>
    <w:basedOn w:val="1"/>
    <w:next w:val="a"/>
    <w:uiPriority w:val="39"/>
    <w:semiHidden/>
    <w:unhideWhenUsed/>
    <w:qFormat/>
    <w:rsid w:val="00A5380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A53804"/>
    <w:pPr>
      <w:ind w:leftChars="200" w:left="420"/>
    </w:pPr>
  </w:style>
  <w:style w:type="character" w:styleId="a6">
    <w:name w:val="Hyperlink"/>
    <w:basedOn w:val="a0"/>
    <w:uiPriority w:val="99"/>
    <w:unhideWhenUsed/>
    <w:rsid w:val="00A538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538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380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53804"/>
    <w:rPr>
      <w:rFonts w:asciiTheme="majorHAnsi" w:eastAsiaTheme="majorEastAsia" w:hAnsiTheme="majorHAnsi" w:cstheme="majorBidi"/>
      <w:b/>
      <w:bCs/>
      <w:sz w:val="32"/>
      <w:szCs w:val="32"/>
    </w:rPr>
  </w:style>
  <w:style w:type="paragraph" w:styleId="a3">
    <w:name w:val="Balloon Text"/>
    <w:basedOn w:val="a"/>
    <w:link w:val="Char"/>
    <w:uiPriority w:val="99"/>
    <w:semiHidden/>
    <w:unhideWhenUsed/>
    <w:rsid w:val="00A53804"/>
    <w:rPr>
      <w:sz w:val="18"/>
      <w:szCs w:val="18"/>
    </w:rPr>
  </w:style>
  <w:style w:type="character" w:customStyle="1" w:styleId="Char">
    <w:name w:val="批注框文本 Char"/>
    <w:basedOn w:val="a0"/>
    <w:link w:val="a3"/>
    <w:uiPriority w:val="99"/>
    <w:semiHidden/>
    <w:rsid w:val="00A53804"/>
    <w:rPr>
      <w:sz w:val="18"/>
      <w:szCs w:val="18"/>
    </w:rPr>
  </w:style>
  <w:style w:type="paragraph" w:styleId="a4">
    <w:name w:val="header"/>
    <w:basedOn w:val="a"/>
    <w:link w:val="Char0"/>
    <w:uiPriority w:val="99"/>
    <w:unhideWhenUsed/>
    <w:rsid w:val="00A538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3804"/>
    <w:rPr>
      <w:sz w:val="18"/>
      <w:szCs w:val="18"/>
    </w:rPr>
  </w:style>
  <w:style w:type="paragraph" w:styleId="a5">
    <w:name w:val="footer"/>
    <w:basedOn w:val="a"/>
    <w:link w:val="Char1"/>
    <w:uiPriority w:val="99"/>
    <w:unhideWhenUsed/>
    <w:rsid w:val="00A53804"/>
    <w:pPr>
      <w:tabs>
        <w:tab w:val="center" w:pos="4153"/>
        <w:tab w:val="right" w:pos="8306"/>
      </w:tabs>
      <w:snapToGrid w:val="0"/>
      <w:jc w:val="left"/>
    </w:pPr>
    <w:rPr>
      <w:sz w:val="18"/>
      <w:szCs w:val="18"/>
    </w:rPr>
  </w:style>
  <w:style w:type="character" w:customStyle="1" w:styleId="Char1">
    <w:name w:val="页脚 Char"/>
    <w:basedOn w:val="a0"/>
    <w:link w:val="a5"/>
    <w:uiPriority w:val="99"/>
    <w:rsid w:val="00A53804"/>
    <w:rPr>
      <w:sz w:val="18"/>
      <w:szCs w:val="18"/>
    </w:rPr>
  </w:style>
  <w:style w:type="character" w:customStyle="1" w:styleId="1Char">
    <w:name w:val="标题 1 Char"/>
    <w:basedOn w:val="a0"/>
    <w:link w:val="1"/>
    <w:uiPriority w:val="9"/>
    <w:rsid w:val="00A53804"/>
    <w:rPr>
      <w:b/>
      <w:bCs/>
      <w:kern w:val="44"/>
      <w:sz w:val="44"/>
      <w:szCs w:val="44"/>
    </w:rPr>
  </w:style>
  <w:style w:type="paragraph" w:styleId="TOC">
    <w:name w:val="TOC Heading"/>
    <w:basedOn w:val="1"/>
    <w:next w:val="a"/>
    <w:uiPriority w:val="39"/>
    <w:semiHidden/>
    <w:unhideWhenUsed/>
    <w:qFormat/>
    <w:rsid w:val="00A5380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A53804"/>
    <w:pPr>
      <w:ind w:leftChars="200" w:left="420"/>
    </w:pPr>
  </w:style>
  <w:style w:type="character" w:styleId="a6">
    <w:name w:val="Hyperlink"/>
    <w:basedOn w:val="a0"/>
    <w:uiPriority w:val="99"/>
    <w:unhideWhenUsed/>
    <w:rsid w:val="00A5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D4D3-30C7-4AE4-86CD-05BA756B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407</Words>
  <Characters>2322</Characters>
  <Application>Microsoft Office Word</Application>
  <DocSecurity>0</DocSecurity>
  <Lines>19</Lines>
  <Paragraphs>5</Paragraphs>
  <ScaleCrop>false</ScaleCrop>
  <Company>MS</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陈立平</dc:creator>
  <cp:lastModifiedBy>陈立平</cp:lastModifiedBy>
  <cp:revision>4</cp:revision>
  <cp:lastPrinted>2019-01-02T07:59:00Z</cp:lastPrinted>
  <dcterms:created xsi:type="dcterms:W3CDTF">2019-01-02T07:51:00Z</dcterms:created>
  <dcterms:modified xsi:type="dcterms:W3CDTF">2019-01-02T08:00:00Z</dcterms:modified>
</cp:coreProperties>
</file>