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>-1</w:t>
      </w:r>
    </w:p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hint="eastAsia" w:eastAsia="华文中宋"/>
          <w:w w:val="90"/>
          <w:sz w:val="48"/>
        </w:rPr>
        <w:t>202</w:t>
      </w:r>
      <w:r>
        <w:rPr>
          <w:rFonts w:hint="eastAsia" w:eastAsia="华文中宋"/>
          <w:w w:val="90"/>
          <w:sz w:val="48"/>
          <w:lang w:val="en-US" w:eastAsia="zh-CN"/>
        </w:rPr>
        <w:t>4</w:t>
      </w:r>
      <w:r>
        <w:rPr>
          <w:rFonts w:hint="eastAsia" w:eastAsia="华文中宋"/>
          <w:w w:val="90"/>
          <w:sz w:val="48"/>
        </w:rPr>
        <w:t>年沙洲职业工学院</w:t>
      </w:r>
      <w:r>
        <w:rPr>
          <w:rFonts w:hint="eastAsia" w:hAnsi="华文中宋" w:eastAsia="华文中宋"/>
          <w:w w:val="90"/>
          <w:sz w:val="48"/>
          <w:lang w:val="en-US" w:eastAsia="zh-CN"/>
        </w:rPr>
        <w:t>规划</w:t>
      </w:r>
      <w:r>
        <w:rPr>
          <w:rFonts w:hAnsi="华文中宋" w:eastAsia="华文中宋"/>
          <w:w w:val="90"/>
          <w:sz w:val="48"/>
        </w:rPr>
        <w:t>教材（修订）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hAnsi="华文中宋"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hint="eastAsia" w:eastAsia="黑体"/>
                <w:spacing w:val="80"/>
                <w:sz w:val="32"/>
                <w:szCs w:val="32"/>
                <w:lang w:val="en-US" w:eastAsia="zh-CN"/>
              </w:rPr>
              <w:t>所属二级学院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出  版  社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沙洲职业工学院教务处</w:t>
      </w:r>
      <w:r>
        <w:rPr>
          <w:rFonts w:eastAsia="仿宋_GB2312"/>
          <w:sz w:val="32"/>
        </w:rPr>
        <w:t>制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202</w:t>
      </w:r>
      <w:r>
        <w:rPr>
          <w:rFonts w:hint="eastAsia" w:eastAsia="黑体"/>
          <w:sz w:val="36"/>
          <w:lang w:val="en-US" w:eastAsia="zh-CN"/>
        </w:rPr>
        <w:t>4</w:t>
      </w:r>
      <w:r>
        <w:rPr>
          <w:rFonts w:hint="eastAsia" w:eastAsia="黑体"/>
          <w:sz w:val="36"/>
        </w:rPr>
        <w:t>年</w:t>
      </w:r>
      <w:r>
        <w:rPr>
          <w:rFonts w:hint="eastAsia" w:eastAsia="黑体"/>
          <w:sz w:val="36"/>
          <w:lang w:val="en-US" w:eastAsia="zh-CN"/>
        </w:rPr>
        <w:t>4</w:t>
      </w:r>
      <w:r>
        <w:rPr>
          <w:rFonts w:hint="eastAsia" w:eastAsia="黑体"/>
          <w:sz w:val="36"/>
        </w:rPr>
        <w:t>月</w:t>
      </w:r>
    </w:p>
    <w:p>
      <w:pPr>
        <w:jc w:val="center"/>
        <w:rPr>
          <w:rFonts w:eastAsia="黑体"/>
          <w:sz w:val="36"/>
        </w:rPr>
      </w:pPr>
    </w:p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教材情况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版    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tabs>
                <w:tab w:val="left" w:pos="690"/>
              </w:tabs>
              <w:spacing w:line="0" w:lineRule="atLeast"/>
              <w:ind w:left="479" w:leftChars="-8" w:hanging="496" w:hangingChars="20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-785" w:leftChars="-374" w:firstLine="772" w:firstLineChars="32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7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校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□必修       □选修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7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注：*“适用范围”栏内的学科门类、专业类、专业以教育部颁布的专业目录为准。</w:t>
      </w:r>
    </w:p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编者简况</w:t>
      </w:r>
    </w:p>
    <w:tbl>
      <w:tblPr>
        <w:tblStyle w:val="8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</w:t>
            </w:r>
            <w:bookmarkStart w:id="0" w:name="_GoBack"/>
            <w:bookmarkEnd w:id="0"/>
            <w:r>
              <w:rPr>
                <w:rFonts w:eastAsia="仿宋_GB2312"/>
                <w:sz w:val="24"/>
                <w:szCs w:val="24"/>
              </w:rPr>
              <w:t>系电话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7"/>
              <w:spacing w:line="32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8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本教材的改革思路、主要特色与创新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教材基础及使用情况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修订计划书</w:t>
      </w:r>
    </w:p>
    <w:tbl>
      <w:tblPr>
        <w:tblStyle w:val="8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18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</w:t>
            </w:r>
            <w:r>
              <w:rPr>
                <w:rFonts w:hint="eastAsia" w:eastAsia="仿宋_GB2312"/>
                <w:sz w:val="24"/>
              </w:rPr>
              <w:t>修订原因、修订方案等。</w:t>
            </w:r>
          </w:p>
        </w:tc>
      </w:tr>
    </w:tbl>
    <w:p>
      <w:pPr>
        <w:rPr>
          <w:sz w:val="24"/>
        </w:rPr>
      </w:pP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hint="eastAsia" w:eastAsia="仿宋_GB2312"/>
                <w:sz w:val="24"/>
                <w:lang w:val="en-US" w:eastAsia="zh-CN"/>
              </w:rPr>
              <w:t>二级学院</w:t>
            </w:r>
            <w:r>
              <w:rPr>
                <w:rFonts w:eastAsia="仿宋_GB2312"/>
                <w:sz w:val="24"/>
              </w:rPr>
              <w:t>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  <w:r>
              <w:rPr>
                <w:rFonts w:hint="eastAsia" w:eastAsia="仿宋_GB2312"/>
                <w:sz w:val="24"/>
              </w:rPr>
              <w:t>学术</w:t>
            </w:r>
            <w:r>
              <w:rPr>
                <w:rFonts w:eastAsia="仿宋_GB2312"/>
                <w:sz w:val="24"/>
              </w:rPr>
              <w:t>委员会意见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  <w:r>
              <w:rPr>
                <w:rFonts w:hint="eastAsia" w:eastAsia="仿宋_GB2312"/>
                <w:sz w:val="24"/>
              </w:rPr>
              <w:t>审核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</w:t>
            </w:r>
            <w:r>
              <w:rPr>
                <w:rFonts w:hint="eastAsia" w:eastAsia="仿宋_GB2312"/>
                <w:sz w:val="24"/>
              </w:rPr>
              <w:t>分管</w:t>
            </w:r>
            <w:r>
              <w:rPr>
                <w:rFonts w:eastAsia="仿宋_GB2312"/>
                <w:sz w:val="24"/>
              </w:rPr>
              <w:t>院长签字：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Autospacing="1" w:afterAutospacing="1"/>
        <w:jc w:val="left"/>
        <w:sectPr>
          <w:headerReference r:id="rId3" w:type="default"/>
          <w:footerReference r:id="rId4" w:type="default"/>
          <w:pgSz w:w="11906" w:h="16838"/>
          <w:pgMar w:top="1871" w:right="1644" w:bottom="1440" w:left="1622" w:header="851" w:footer="992" w:gutter="0"/>
          <w:cols w:space="720" w:num="1"/>
        </w:sectPr>
      </w:pPr>
    </w:p>
    <w:p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>-2</w:t>
      </w:r>
    </w:p>
    <w:p/>
    <w:p>
      <w:pPr>
        <w:pStyle w:val="2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hint="eastAsia" w:eastAsia="华文中宋"/>
          <w:w w:val="90"/>
          <w:sz w:val="48"/>
        </w:rPr>
        <w:t>202</w:t>
      </w:r>
      <w:r>
        <w:rPr>
          <w:rFonts w:hint="eastAsia" w:eastAsia="华文中宋"/>
          <w:w w:val="90"/>
          <w:sz w:val="48"/>
          <w:lang w:val="en-US" w:eastAsia="zh-CN"/>
        </w:rPr>
        <w:t>4</w:t>
      </w:r>
      <w:r>
        <w:rPr>
          <w:rFonts w:hint="eastAsia" w:eastAsia="华文中宋"/>
          <w:w w:val="90"/>
          <w:sz w:val="48"/>
        </w:rPr>
        <w:t>年沙洲职业工学院</w:t>
      </w:r>
      <w:r>
        <w:rPr>
          <w:rFonts w:hint="eastAsia" w:eastAsia="华文中宋"/>
          <w:w w:val="90"/>
          <w:sz w:val="48"/>
          <w:lang w:val="en-US" w:eastAsia="zh-CN"/>
        </w:rPr>
        <w:t>规划</w:t>
      </w:r>
      <w:r>
        <w:rPr>
          <w:rFonts w:eastAsia="华文中宋"/>
          <w:w w:val="90"/>
          <w:sz w:val="48"/>
        </w:rPr>
        <w:t>教材（新编）</w:t>
      </w:r>
    </w:p>
    <w:p>
      <w:pPr>
        <w:pStyle w:val="2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>
        <w:rPr>
          <w:rFonts w:eastAsia="华文中宋"/>
          <w:spacing w:val="100"/>
          <w:sz w:val="48"/>
          <w:szCs w:val="48"/>
        </w:rPr>
        <w:t>申报表</w:t>
      </w:r>
    </w:p>
    <w:p>
      <w:pPr>
        <w:spacing w:line="360" w:lineRule="auto"/>
        <w:ind w:left="840" w:leftChars="400"/>
        <w:rPr>
          <w:rFonts w:eastAsia="黑体"/>
          <w:sz w:val="28"/>
        </w:rPr>
      </w:pPr>
    </w:p>
    <w:p>
      <w:pPr>
        <w:spacing w:line="360" w:lineRule="auto"/>
        <w:ind w:left="840" w:leftChars="400"/>
        <w:rPr>
          <w:rFonts w:eastAsia="黑体"/>
          <w:sz w:val="28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>
              <w:rPr>
                <w:rFonts w:hint="eastAsia" w:eastAsia="黑体"/>
                <w:spacing w:val="80"/>
                <w:sz w:val="32"/>
                <w:szCs w:val="32"/>
                <w:u w:val="none"/>
                <w:lang w:val="en-US" w:eastAsia="zh-CN"/>
              </w:rPr>
              <w:t>所属二级学院</w:t>
            </w:r>
            <w:r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教 材 名 称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主 编 姓 名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所属专业分类代码与名称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8" w:type="dxa"/>
            <w:vAlign w:val="center"/>
          </w:tcPr>
          <w:p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 xml:space="preserve">申 报 日 期 </w:t>
            </w:r>
            <w:r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>
      <w:pPr>
        <w:spacing w:line="360" w:lineRule="auto"/>
        <w:jc w:val="center"/>
        <w:rPr>
          <w:rFonts w:eastAsia="黑体"/>
          <w:sz w:val="24"/>
        </w:rPr>
      </w:pPr>
    </w:p>
    <w:p>
      <w:pPr>
        <w:spacing w:line="360" w:lineRule="auto"/>
        <w:jc w:val="center"/>
        <w:rPr>
          <w:rFonts w:eastAsia="黑体"/>
          <w:sz w:val="24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沙洲职业工学院教务处</w:t>
      </w:r>
      <w:r>
        <w:rPr>
          <w:rFonts w:eastAsia="仿宋_GB2312"/>
          <w:sz w:val="32"/>
        </w:rPr>
        <w:t>制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202</w:t>
      </w:r>
      <w:r>
        <w:rPr>
          <w:rFonts w:hint="eastAsia" w:eastAsia="黑体"/>
          <w:sz w:val="36"/>
          <w:lang w:val="en-US" w:eastAsia="zh-CN"/>
        </w:rPr>
        <w:t>4</w:t>
      </w:r>
      <w:r>
        <w:rPr>
          <w:rFonts w:hint="eastAsia" w:eastAsia="黑体"/>
          <w:sz w:val="36"/>
        </w:rPr>
        <w:t>年</w:t>
      </w:r>
      <w:r>
        <w:rPr>
          <w:rFonts w:hint="eastAsia" w:eastAsia="黑体"/>
          <w:sz w:val="36"/>
          <w:lang w:val="en-US" w:eastAsia="zh-CN"/>
        </w:rPr>
        <w:t>4</w:t>
      </w:r>
      <w:r>
        <w:rPr>
          <w:rFonts w:hint="eastAsia" w:eastAsia="黑体"/>
          <w:sz w:val="36"/>
        </w:rPr>
        <w:t>月</w:t>
      </w:r>
    </w:p>
    <w:p>
      <w:pPr>
        <w:jc w:val="center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/>
          <w:sz w:val="30"/>
          <w:szCs w:val="30"/>
        </w:rPr>
        <w:t>教材情况</w:t>
      </w:r>
    </w:p>
    <w:tbl>
      <w:tblPr>
        <w:tblStyle w:val="8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tabs>
                <w:tab w:val="left" w:pos="690"/>
              </w:tabs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□文字  □文字+电子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用</w:t>
            </w:r>
          </w:p>
          <w:p>
            <w:pPr>
              <w:pStyle w:val="7"/>
              <w:spacing w:line="0" w:lineRule="atLeast"/>
              <w:ind w:left="495" w:leftChars="-51" w:hanging="602" w:hangingChars="25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范</w:t>
            </w:r>
          </w:p>
          <w:p>
            <w:pPr>
              <w:pStyle w:val="7"/>
              <w:spacing w:line="0" w:lineRule="atLeast"/>
              <w:ind w:left="478" w:leftChars="-1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围*</w:t>
            </w: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□公共课程 □基础课程 □专业基础课程</w:t>
            </w:r>
          </w:p>
          <w:p>
            <w:pPr>
              <w:pStyle w:val="7"/>
              <w:spacing w:line="0" w:lineRule="atLeast"/>
              <w:ind w:left="-785" w:leftChars="-374" w:firstLine="772" w:firstLineChars="322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□专业课程 □品牌专业核心课程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9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79" w:leftChars="-8" w:hanging="496" w:hangingChars="207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8" w:leftChars="-36" w:hanging="564" w:hangingChars="23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□本科生       □专科生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或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第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一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编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者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</w:p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-107" w:leftChars="-51" w:firstLine="1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-258" w:leftChars="-132" w:hanging="19" w:hangingChars="8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>
            <w:pPr>
              <w:pStyle w:val="7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>
            <w:pPr>
              <w:pStyle w:val="7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>
            <w:pPr>
              <w:pStyle w:val="7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>
            <w:pPr>
              <w:pStyle w:val="7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>
            <w:pPr>
              <w:pStyle w:val="7"/>
              <w:spacing w:line="260" w:lineRule="exact"/>
              <w:ind w:left="383" w:leftChars="-51" w:hanging="490" w:hangingChars="245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 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 作 单 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7"/>
              <w:spacing w:line="0" w:lineRule="atLeast"/>
              <w:ind w:left="481" w:leftChars="-51" w:hanging="588" w:hangingChars="245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pStyle w:val="7"/>
        <w:spacing w:line="520" w:lineRule="exact"/>
        <w:ind w:left="421" w:leftChars="-171" w:right="-94" w:rightChars="-45" w:hanging="78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注：*“适用范围”栏内的学科门类、专业类、专业以教育部颁布的专业目录为准。</w:t>
      </w:r>
    </w:p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教材简介</w:t>
      </w:r>
    </w:p>
    <w:tbl>
      <w:tblPr>
        <w:tblStyle w:val="8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本教材的新编依据、改革思路、主要特色与创新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5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原自编教材使用情况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9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br w:type="page"/>
      </w:r>
      <w:r>
        <w:rPr>
          <w:rFonts w:eastAsia="方正小标宋简体"/>
          <w:sz w:val="32"/>
          <w:szCs w:val="32"/>
        </w:rPr>
        <w:t>工作方案</w:t>
      </w:r>
    </w:p>
    <w:tbl>
      <w:tblPr>
        <w:tblStyle w:val="8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>
              <w:rPr>
                <w:rFonts w:hint="eastAsia" w:eastAsia="仿宋_GB2312"/>
                <w:sz w:val="24"/>
              </w:rPr>
              <w:t>。</w:t>
            </w:r>
          </w:p>
          <w:p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</w:p>
    <w:p>
      <w:pPr>
        <w:pStyle w:val="7"/>
        <w:spacing w:line="520" w:lineRule="exact"/>
        <w:ind w:leftChars="0" w:right="-94" w:rightChars="-45" w:hanging="420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br w:type="page"/>
      </w:r>
      <w:r>
        <w:rPr>
          <w:rFonts w:eastAsia="方正小标宋简体"/>
          <w:sz w:val="32"/>
          <w:szCs w:val="32"/>
        </w:rPr>
        <w:t>论证报告（由拟出版单位出具）</w:t>
      </w:r>
    </w:p>
    <w:tbl>
      <w:tblPr>
        <w:tblStyle w:val="8"/>
        <w:tblpPr w:leftFromText="180" w:rightFromText="180" w:vertAnchor="text" w:horzAnchor="margin" w:tblpY="2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0" w:hRule="atLeast"/>
        </w:trPr>
        <w:tc>
          <w:tcPr>
            <w:tcW w:w="8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jc w:val="center"/>
              <w:rPr>
                <w:rFonts w:eastAsia="仿宋_GB2312"/>
                <w:sz w:val="18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出版社盖章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hint="eastAsia" w:eastAsia="仿宋_GB2312"/>
                <w:sz w:val="24"/>
                <w:lang w:val="en-US" w:eastAsia="zh-CN"/>
              </w:rPr>
              <w:t>二级学院</w:t>
            </w:r>
            <w:r>
              <w:rPr>
                <w:rFonts w:eastAsia="仿宋_GB2312"/>
                <w:sz w:val="24"/>
              </w:rPr>
              <w:t>评价</w:t>
            </w:r>
          </w:p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  <w:r>
              <w:rPr>
                <w:rFonts w:hint="eastAsia" w:eastAsia="仿宋_GB2312"/>
                <w:sz w:val="24"/>
              </w:rPr>
              <w:t>学术</w:t>
            </w:r>
            <w:r>
              <w:rPr>
                <w:rFonts w:eastAsia="仿宋_GB2312"/>
                <w:sz w:val="24"/>
              </w:rPr>
              <w:t>委员会意见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572" w:firstLineChars="190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  <w:r>
              <w:rPr>
                <w:rFonts w:hint="eastAsia" w:eastAsia="仿宋_GB2312"/>
                <w:sz w:val="24"/>
              </w:rPr>
              <w:t>审核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学校（公章）              </w:t>
            </w:r>
            <w:r>
              <w:rPr>
                <w:rFonts w:hint="eastAsia" w:eastAsia="仿宋_GB2312"/>
                <w:sz w:val="24"/>
              </w:rPr>
              <w:t>分管院长</w:t>
            </w:r>
            <w:r>
              <w:rPr>
                <w:rFonts w:eastAsia="仿宋_GB2312"/>
                <w:sz w:val="24"/>
              </w:rPr>
              <w:t>签字：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年    月    日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/>
    <w:p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sectPr>
      <w:type w:val="nextColumn"/>
      <w:pgSz w:w="11906" w:h="16838"/>
      <w:pgMar w:top="1418" w:right="1588" w:bottom="1418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Yzg4ZmFmNThmZWI2MGM0MjdlZWNjYjU3Y2I0NzYifQ=="/>
  </w:docVars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B0D42"/>
    <w:rsid w:val="000C5150"/>
    <w:rsid w:val="000D2A8F"/>
    <w:rsid w:val="000D58D6"/>
    <w:rsid w:val="000E2611"/>
    <w:rsid w:val="000F627E"/>
    <w:rsid w:val="001001F1"/>
    <w:rsid w:val="00104210"/>
    <w:rsid w:val="00140E59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D2384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356E4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F0F36"/>
    <w:rsid w:val="007F7A0D"/>
    <w:rsid w:val="00821170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D2828"/>
    <w:rsid w:val="00CF79F6"/>
    <w:rsid w:val="00DA0A1F"/>
    <w:rsid w:val="00DB29E0"/>
    <w:rsid w:val="00DB4F2A"/>
    <w:rsid w:val="00DE5DCE"/>
    <w:rsid w:val="00DF0B09"/>
    <w:rsid w:val="00E04C11"/>
    <w:rsid w:val="00E327D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  <w:rsid w:val="16DF447D"/>
    <w:rsid w:val="560F4686"/>
    <w:rsid w:val="6A81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Body Text Indent 3"/>
    <w:basedOn w:val="1"/>
    <w:link w:val="17"/>
    <w:autoRedefine/>
    <w:qFormat/>
    <w:uiPriority w:val="0"/>
    <w:pPr>
      <w:spacing w:after="120"/>
      <w:ind w:left="200" w:leftChars="200"/>
    </w:pPr>
    <w:rPr>
      <w:sz w:val="16"/>
      <w:szCs w:val="16"/>
    </w:rPr>
  </w:style>
  <w:style w:type="table" w:styleId="9">
    <w:name w:val="Table Theme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页眉 Char"/>
    <w:basedOn w:val="10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脚注文本 Char"/>
    <w:basedOn w:val="10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"/>
    <w:basedOn w:val="10"/>
    <w:link w:val="7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84A1-17EC-4D1A-8A23-E5958F3971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12</Pages>
  <Words>352</Words>
  <Characters>2010</Characters>
  <Lines>16</Lines>
  <Paragraphs>4</Paragraphs>
  <TotalTime>5</TotalTime>
  <ScaleCrop>false</ScaleCrop>
  <LinksUpToDate>false</LinksUpToDate>
  <CharactersWithSpaces>2358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2020-05-22T08:06:00Z</dcterms:created>
  <dc:creator>rong</dc:creator>
  <cp:lastModifiedBy>LYT</cp:lastModifiedBy>
  <dcterms:modified xsi:type="dcterms:W3CDTF">2024-05-06T08:53:05Z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6B33B906B872420F89DCD238907F1F42_12</vt:lpwstr>
  </property>
</Properties>
</file>